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672"/>
        <w:gridCol w:w="1120"/>
        <w:gridCol w:w="2340"/>
        <w:gridCol w:w="8196"/>
        <w:gridCol w:w="1417"/>
        <w:gridCol w:w="1559"/>
      </w:tblGrid>
      <w:tr w:rsidR="002F0B8F" w:rsidRPr="00F105BA" w:rsidTr="00912D89">
        <w:trPr>
          <w:trHeight w:val="420"/>
        </w:trPr>
        <w:tc>
          <w:tcPr>
            <w:tcW w:w="672" w:type="dxa"/>
            <w:noWrap/>
            <w:hideMark/>
          </w:tcPr>
          <w:p w:rsidR="002F0B8F" w:rsidRPr="00F105BA" w:rsidRDefault="002F0B8F" w:rsidP="00F105B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2F0B8F" w:rsidRPr="00F105BA" w:rsidRDefault="002F0B8F" w:rsidP="00F105B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Konu:</w:t>
            </w:r>
          </w:p>
        </w:tc>
        <w:tc>
          <w:tcPr>
            <w:tcW w:w="13512" w:type="dxa"/>
            <w:gridSpan w:val="4"/>
            <w:noWrap/>
            <w:hideMark/>
          </w:tcPr>
          <w:p w:rsidR="002F0B8F" w:rsidRPr="00F105BA" w:rsidRDefault="002F0B8F" w:rsidP="00F105B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Yeni Yüzyıl Üniversitesi IT Bileşenleri Teklifi</w:t>
            </w:r>
          </w:p>
          <w:p w:rsidR="002F0B8F" w:rsidRPr="00F105BA" w:rsidRDefault="002F0B8F" w:rsidP="00F105B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  <w:p w:rsidR="002F0B8F" w:rsidRPr="00F105BA" w:rsidRDefault="002F0B8F" w:rsidP="00F105B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877BD" w:rsidRPr="00F105BA" w:rsidRDefault="009877BD" w:rsidP="00F105B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İlgili Kişi:</w:t>
            </w:r>
          </w:p>
        </w:tc>
        <w:tc>
          <w:tcPr>
            <w:tcW w:w="2340" w:type="dxa"/>
            <w:noWrap/>
            <w:hideMark/>
          </w:tcPr>
          <w:p w:rsidR="009877BD" w:rsidRPr="00F105BA" w:rsidRDefault="009877BD" w:rsidP="00F105B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Tuncay Sevindik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877BD" w:rsidRPr="00F105BA" w:rsidRDefault="009877BD" w:rsidP="00F105B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877BD" w:rsidRPr="00F105BA" w:rsidRDefault="009877BD" w:rsidP="00F105BA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tr-TR"/>
              </w:rPr>
              <w:t> 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CAT6 KABLOLAMA</w:t>
            </w:r>
          </w:p>
        </w:tc>
        <w:tc>
          <w:tcPr>
            <w:tcW w:w="1417" w:type="dxa"/>
            <w:hideMark/>
          </w:tcPr>
          <w:p w:rsidR="009877BD" w:rsidRPr="00F105BA" w:rsidRDefault="009877BD" w:rsidP="002F0B8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H06-00402-DP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4x2x23# U/UTP CAT 6 LS0H Gri, 500m Makara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Metre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P00-02450-1U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 port Keystone Jack UTP Boş 19" 1U Panel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J6E-00873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8P8C RJ-45 UTP Keystone Jack CAT 6, LSA+ / 110 IDC T568 A/B, 180 derece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W00-30201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Fransız Tipi 1/2 Kapak, shutter ve renkli ikonuyla (yeni Fransız standardı) 22,5x45 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T06-00420-10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4x2x24# UTP CAT 6 LS0H Patch Cord Gri 1m.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T06-00420-30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4x2x24# UTP CAT 6 LS0H Patch Cord Gri 3m.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TCH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TCH-HİZMET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Test, Etiketleme ve Sertifikasyon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İKİ KAMPUS ARASI FİBER KABLOLAMA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U94-04841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 Fiberli Paslanmaz Çelik Zırhlı,  Bina Dışı MLT Siyah SM G.652D, Tek kılıflı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350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Metre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PFO-10001-1U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Fiber optik modüler patch panel, boş,19'',1U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PFO-12425-1U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Datalight, LC Fiber Optik Patch Panel Modülü Siyah Dupleks, 24 Port Boş, 1U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KFO-00021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DataLight Fiber Optic Splice Connecting Kit (12 ports)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T91-B068-10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LC Simplex Pigtail 1 metre, SM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VFO-27202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DataLight LC Duplex plastic Adapter, blue SM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T91-M0988-30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LC-LC Dupleks zip SM 3 metre patch cord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TCH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OTDR test ve etiketleme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YENİ KAMPUS BİNA İÇİ FİBER KABLOLAMA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U94-00841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 Fiberli Paslanmaz Çelik Zırhlı,  Bina Dışı MLT Siyah SM G.652D, Tek kılıflı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1040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Metre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PFO-10001-1U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Fiber optik modüler patch panel, boş,19'',1U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PFO-12425-1U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Datalight, LC Fiber Optik Patch Panel Modülü Siyah Dupleks, 24 Port Boş, 1U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KFO-00021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DataLight Fiber Optic Splice Connecting Kit (12 ports)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T91-B068-10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LC Simplex Pigtail 1 metre, SM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VFO-27202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DataLight LC Duplex plastic Adapter, blue SM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T91-M0988-30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LC-LC Dupleks zip SM 3 metre patch cord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TCH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OTDR test ve etiketleme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2F0B8F" w:rsidRPr="00F105BA" w:rsidTr="009877BD">
        <w:trPr>
          <w:trHeight w:val="300"/>
        </w:trPr>
        <w:tc>
          <w:tcPr>
            <w:tcW w:w="672" w:type="dxa"/>
            <w:noWrap/>
          </w:tcPr>
          <w:p w:rsidR="002F0B8F" w:rsidRPr="00F105BA" w:rsidRDefault="002F0B8F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120" w:type="dxa"/>
          </w:tcPr>
          <w:p w:rsidR="002F0B8F" w:rsidRPr="00F105BA" w:rsidRDefault="002F0B8F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</w:tcPr>
          <w:p w:rsidR="002F0B8F" w:rsidRPr="00F105BA" w:rsidRDefault="002F0B8F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96" w:type="dxa"/>
          </w:tcPr>
          <w:p w:rsidR="002F0B8F" w:rsidRPr="00F105BA" w:rsidRDefault="002F0B8F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</w:tcPr>
          <w:p w:rsidR="002F0B8F" w:rsidRPr="00F105BA" w:rsidRDefault="002F0B8F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</w:tcPr>
          <w:p w:rsidR="002F0B8F" w:rsidRPr="00F105BA" w:rsidRDefault="002F0B8F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19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MERKEZ KABİNETLER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C14-04280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42U 19" (800x1000)mm DATARACK™14 DİKİLİ TİP  KABİNET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C01-08A04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42U W=800mm ON-DIKEY KAPAKLI KABLO DÜZENLEME SETI (Sağ/Sol 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C01-02B14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HAVALANDIRMA ÜNİTESİ: 6/4 FANLI, TERMOSTATLI, ON/OFF ANAHTARLI.  SERVER KABİNLER İÇİN UYGUN.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C00-03C03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6 ÇIKIŞLI TOPRAKLI PRIZ GRUBU,1X16A SİGORTALI, 19" ALUMİNYUM GÖVDELİ 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C00-04C01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SERVER TEKER MOD. (250kg/Ad., M8, 2 FRENLI, 2 FRENSIZ 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HCS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C00-09C01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1U, Hi=44mm /(44x44)mm KABLO DÜZENLEME HALKASI, METAL KANCALI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OMURGA ANAHTAR-A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S6720-54C-EI-48S-AC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S6720-54C-EI-48S Bundle(48 10 Gig SFP+,2 40 Gig QSFP+ interface,with 1 interface slot,with 600W AC power supply)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PAC-600WA-B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600W AC Power Module(Back to Front,Power panel side exhaust)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QSFP-40G-CU3M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QSFP+,40G,High Speed Direct-attach Cables,3m,QSFP+38M,CC8P0.32B(S),QSFP+38M,Used indoor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SFP-1000BaseT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Electrical Transceiver,SFP,GE,Electrical Interface Module(100m,RJ45)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72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02350DMP-88134UFA-12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S6720-54C-EI-48S Bundle(48 10 Gig SFP+,2 40 Gig QSFP+ interface,with 1 interface slot,with 600W AC power supply)-Hi-Care Basic 9x5xNBD-S Service-12Month(s)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OMURGA ANAHTAR-B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S6720-54C-EI-48S-AC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S6720-54C-EI-48S Bundle(48 10 Gig SFP+,2 40 Gig QSFP+ interface,with 1 interface slot,with 600W AC power supply)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PAC-600WA-B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600W AC Power Module(Back to Front,Power panel side exhaust)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QSFP-40G-CU3M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QSFP+,40G,High Speed Direct-attach Cables,3m,QSFP+38M,CC8P0.32B(S),QSFP+38M,Used indoor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SFP-1000BaseT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Electrical Transceiver,SFP,GE,Electrical Interface Module(100m,RJ45)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72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02350DMP-88134UFA-12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S6720-54C-EI-48S Bundle(48 10 Gig SFP+,2 40 Gig QSFP+ interface,with 1 interface slot,with 600W AC power supply)-Hi-Care Basic 9x5xNBD-S Service-12Month(s)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KENAR ANAHTAR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S5720S-52X-PWR-LI-AC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S5720S-52X-PWR-LI-AC(48 Ethernet 10/100/1000 ports,4 10 Gig SFP+,PoE+,370W POE AC power support)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FİBER OPTİK TRANSCİEVER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OSX010000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Optical Transceiver,SFP+,10G,Single-mode Module(1310nm,10km,LC)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144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ACCESS POİNT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41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50082660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AP5030DN Mainframe(11ac,General AP Indoor,3x3 Double Frequency,Built-in Antenna,No AC/DC adapter)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CONTROLLER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02356816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AC6005-8 Bundle(Including AC6005-8,Resource License 8AP,AC power support)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88031VEC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AC6005 Access Controller AP Resource License(32 AP)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88134UFA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AC6605-26-PWR-16AP Bundle-Hi-Care Basic 9x5xNBD-S Service-24Month(s)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NETWORK YÖNETİM YAZILIMI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88031XCS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eSight AppBase-Compact(include 40 devices Lic)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72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05210394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Microsoft SQL Server 2012, English-language, Standard Edition, 1 CAL, for Windows,64bit, SQL2012 Std Embedded OEM COA Lic, SQL2012 CD, No Doc, Without Product Services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72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05210396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Microsoft User Client Access License for Microsoft SQL Server 2012-Embedded OEM,Multi-language,5 User CAL,COA License,No Media Kit,No Doc,Without Product Services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05110EUY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Physical Software Package For eSight Network Management System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HYPERCONVERGED SUNUCU STORAGE (512GB Memory, 20TB net storage, 4X Intel Xeon Gold 5118 işlemci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H22H-05-B12RFF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2288H V5 (12*3.5inch Dual-RAID HDD Chassis, With 2*GE and 2*10GE SFP+(Without Optical Transceiver)) H22H-05(For oversea)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PAC900S12-BE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PAC900S12-BE AC power supply unit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BC4M48CPU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Intel Xeon Gold 5118(2.3GHz/12-core/16.5MB/105W) Processor (with heatsink)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N24DDR403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DDR4 RDIMM Memory,32GB,2400MT/s,2Rank(2G*4bit),1.2V,ECC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ES3600P-800W2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ES3600P V3 SSD,800GB,NVMe PCIe,Mixed Use,3 DWPD,2.5inch(2.5inch Drive Bay),VE Series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N600S1210W3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HDD,600GB,SAS 12Gb/s,10K rpm,128MB or above,2.5inch(3.5inch Drive Bay)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N1200S1210W3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HDD,1200GB,SAS 12Gb/s,10K rpm,128MB or above,2.5inch(3.5inch Drive Bay)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BC11RLCA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SR150-M(Avago3408) SAS/SATA RAID Card-RAID0,1,10-12Gb/s-no Cache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BC1M31RISE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3*x8 (x16 slot) Riser1 Module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BC1M01RHBC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Rear 4*2.5 inch Hard Disk Backplane Module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BC1M22IHDD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2*3.5" Rear Hard Disk Backplane Module(for dual-RAID Chassis&amp;12HDD RAID Chassis)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CN2ITGAA20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Ethernet Adapter,10Gb Optical Interface(Intel 82599),2-Port,SFP+(with 2x Multi-mode Optical Transceiver),PCIe 2.0 x8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65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CN2M02RLNA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Avago3408,PCIe RAID Controller,RAID0,1,10,0 Cache,PCIe 3.0 X8,FH/HL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OMXD30000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Optical Transceiver,SFP+,10G,Multi-mode Module(850nm,0.3km,LC)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72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C0IMSHC02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High Speed Cable,Internal Mini SAS HD Cable,0.85m,Internal Mini SAS HD R/A,8*(1P*30AWG+ 2*Drain)+8C*30AWG,Internal Mini SAS HD STR,R/A-STR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E2USRAIL01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2U Ball Bearing Rail Kit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EPLAPAN04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2U Panel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H22H-05-B12RFF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2288H V5 (12*3.5inch Dual-RAID HDD Chassis, With 2*GE and 2*10GE SFP+(Without Optical Transceiver)) H22H-05(For oversea)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PAC900S12-BE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PAC900S12-BE AC power supply unit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BC4M48CPU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Intel Xeon Gold 5118(2.3GHz/12-core/16.5MB/105W) Processor (with heatsink)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N24DDR403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DDR4 RDIMM Memory,32GB,2400MT/s,2Rank(2G*4bit),1.2V,ECC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ES3600P-800W2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ES3600P V3 SSD,800GB,NVMe PCIe,Mixed Use,3 DWPD,2.5inch(2.5inch Drive Bay),VE Series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N600S1210W3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HDD,600GB,SAS 12Gb/s,10K rpm,128MB or above,2.5inch(3.5inch Drive Bay)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N1200S1210W3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HDD,1200GB,SAS 12Gb/s,10K rpm,128MB or above,2.5inch(3.5inch Drive Bay)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BC11RLCA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SR150-M(Avago3408) SAS/SATA RAID Card-RAID0,1,10-12Gb/s-no Cache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BC1M31RISE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3*x8 (x16 slot) Riser1 Module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BC1M01RHBC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Rear 4*2.5 inch Hard Disk Backplane Module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BC1M22IHDD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2*3.5" Rear Hard Disk Backplane Module(for dual-RAID Chassis&amp;12HDD RAID Chassis)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CN2ITGAA20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Ethernet Adapter,10Gb Optical Interface(Intel 82599),2-Port,SFP+(with 2x Multi-mode Optical Transceiver),PCIe 2.0 x8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CN2M02RLNA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Avago3408,PCIe RAID Controller,RAID0,1,10,0 Cache,PCIe 3.0 X8,FH/HL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OMXD30000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Optical Transceiver,SFP+,10G,Multi-mode Module(850nm,0.3km,LC)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72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C0IMSHC02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High Speed Cable,Internal Mini SAS HD Cable,0.85m,Internal Mini SAS HD R/A,8*(1P*30AWG+ 2*Drain)+8C*30AWG,Internal Mini SAS HD STR,R/A-STR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E2USRAIL01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2U Ball Bearing Rail Kit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EPLAPAN04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2U Panel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EGUIDER01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2U Static Rail Kit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88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CE6855-HI-F-B0A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CE6855-48S6Q-HI Switch(48-Port 10G SFP+,6-Port 40GE QSFP+,2*AC Power Module,2*FAN Box,Port-side Exhaust)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QSFP-40G-CU1M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QSFP+,40G,High Speed Direct-attach Cables,1m,QSFP+38M,CC8P0.254B(S),QSFP+38M,Used indoor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SFP-1000BaseT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Electrical Transceiver,SFP,GE,Electrical Interface Module(100m,RJ45)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OMXD30000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Optical Transceiver,SFP+,10G,Multi-mode Module(850nm,0.3km,LC)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SS-OP-D-LC-M-20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Patch cord-LC/PC-LC/PC-Multimode-A1b-2mm-20m-PVC-Orange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FMLL00503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Patch Cord,DLC/PC,DLC/PC,Multi-mode,5m,A1b,2mm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C00SSTC03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Signal Cable,Shielded Straight Through Cable,5m,MP8-II,CC4P0.5GY(S),MP8-II,FTP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FC0V3STRST01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FusionCube Distributed Block Storage Software Standard Edition Basic Software Suite License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FC0V3STRST02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FusionCube Distributed Block Storage Software Standard Edition Capacity License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Huawei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FC0V3STRSSS03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FusionCube Distributed Block Storage Software Standard Edition,3 Year Subscription and Support Service,Per TB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VEEAM YEDEKLEME LİSANSI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Veeam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E-VASENT-VS-P0000-00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Veeam Availibility suite enterprise - education sector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VMWARE SANALLAŞTIRMA LİSANSI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Vmware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VS6-ESP-KIT-A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Academic VMware vSphere 6 Essentials Plus Kit for 3 hosts (Max 2 processors per host)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48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Vmware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VS6-ESP-KIT-G-SSS-A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Basic Support for 1 Year - VS6-ESP-KIT-G-SSS-A Technical Support, 12 Hours/Day, per published Business Hours, Mon. thru Fri. 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MİCROSOFT LİSANS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Microsoft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9EA-00062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WinSvrDCCore 2016 SNGL OLP 2Lic NL Acdmc CoreLic Qlfd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Microsoft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R18-05101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WinSvrCAL 2016 SNGL OLP NL Acdmc UsrCAL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F105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Test ve Devreye Alma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877BD" w:rsidRPr="00F105BA" w:rsidTr="009877BD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TCH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TCH-HİZMET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Network Mühendislik ve Devreye Alma Hizmet Bedeli</w:t>
            </w:r>
          </w:p>
        </w:tc>
        <w:tc>
          <w:tcPr>
            <w:tcW w:w="1417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SET</w:t>
            </w:r>
          </w:p>
        </w:tc>
      </w:tr>
      <w:tr w:rsidR="009877BD" w:rsidRPr="00F105BA" w:rsidTr="003B41AC">
        <w:trPr>
          <w:trHeight w:val="300"/>
        </w:trPr>
        <w:tc>
          <w:tcPr>
            <w:tcW w:w="672" w:type="dxa"/>
            <w:noWrap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112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0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6" w:type="dxa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6" w:type="dxa"/>
            <w:gridSpan w:val="2"/>
            <w:hideMark/>
          </w:tcPr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  <w:p w:rsidR="009877BD" w:rsidRDefault="009877BD" w:rsidP="009877BD">
            <w:pPr>
              <w:jc w:val="right"/>
            </w:pPr>
            <w:r>
              <w:rPr>
                <w:rFonts w:ascii="Arial" w:hAnsi="Arial" w:cs="Arial"/>
                <w:b/>
                <w:bCs/>
              </w:rPr>
              <w:t>$202.038,82</w:t>
            </w:r>
          </w:p>
          <w:p w:rsidR="009877BD" w:rsidRPr="00F105BA" w:rsidRDefault="009877BD" w:rsidP="00F105B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F105B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5D54CC" w:rsidRDefault="005D54CC" w:rsidP="009877BD">
      <w:pPr>
        <w:jc w:val="right"/>
      </w:pPr>
    </w:p>
    <w:sectPr w:rsidR="005D54CC" w:rsidSect="00F105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BA"/>
    <w:rsid w:val="002F0B8F"/>
    <w:rsid w:val="005D54CC"/>
    <w:rsid w:val="009877BD"/>
    <w:rsid w:val="00F1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56262-9780-4BC9-8D6A-38574691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sevindik</dc:creator>
  <cp:keywords/>
  <dc:description/>
  <cp:lastModifiedBy>tuncay sevindik</cp:lastModifiedBy>
  <cp:revision>1</cp:revision>
  <dcterms:created xsi:type="dcterms:W3CDTF">2018-09-29T09:44:00Z</dcterms:created>
  <dcterms:modified xsi:type="dcterms:W3CDTF">2018-10-01T12:50:00Z</dcterms:modified>
</cp:coreProperties>
</file>