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7423" w14:textId="7AB75175" w:rsidR="00C74C34" w:rsidRPr="009D7D93" w:rsidRDefault="006F0FBD" w:rsidP="006F0FBD">
      <w:pPr>
        <w:jc w:val="center"/>
        <w:rPr>
          <w:b/>
          <w:bCs/>
          <w:sz w:val="32"/>
          <w:szCs w:val="32"/>
        </w:rPr>
      </w:pPr>
      <w:r w:rsidRPr="009D7D93">
        <w:rPr>
          <w:noProof/>
          <w:sz w:val="36"/>
          <w:szCs w:val="36"/>
        </w:rPr>
        <w:drawing>
          <wp:anchor distT="0" distB="0" distL="114300" distR="114300" simplePos="0" relativeHeight="251659264" behindDoc="1" locked="0" layoutInCell="0" allowOverlap="1" wp14:anchorId="7A321082" wp14:editId="357B79B1">
            <wp:simplePos x="0" y="0"/>
            <wp:positionH relativeFrom="margin">
              <wp:posOffset>-304193</wp:posOffset>
            </wp:positionH>
            <wp:positionV relativeFrom="margin">
              <wp:posOffset>-47625</wp:posOffset>
            </wp:positionV>
            <wp:extent cx="6771732" cy="1388853"/>
            <wp:effectExtent l="0" t="0" r="0" b="1905"/>
            <wp:wrapSquare wrapText="bothSides"/>
            <wp:docPr id="3" name="Resim 3"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1044368" descr="ss"/>
                    <pic:cNvPicPr>
                      <a:picLocks noChangeAspect="1" noChangeArrowheads="1"/>
                    </pic:cNvPicPr>
                  </pic:nvPicPr>
                  <pic:blipFill rotWithShape="1">
                    <a:blip r:embed="rId5">
                      <a:extLst>
                        <a:ext uri="{28A0092B-C50C-407E-A947-70E740481C1C}">
                          <a14:useLocalDpi xmlns:a14="http://schemas.microsoft.com/office/drawing/2010/main" val="0"/>
                        </a:ext>
                      </a:extLst>
                    </a:blip>
                    <a:srcRect l="3612" t="2025" r="13074" b="84934"/>
                    <a:stretch/>
                  </pic:blipFill>
                  <pic:spPr bwMode="auto">
                    <a:xfrm>
                      <a:off x="0" y="0"/>
                      <a:ext cx="6771732" cy="13888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C34" w:rsidRPr="009D7D93">
        <w:rPr>
          <w:b/>
          <w:bCs/>
          <w:sz w:val="32"/>
          <w:szCs w:val="32"/>
        </w:rPr>
        <w:t>İDARİ ŞARTNAM</w:t>
      </w:r>
      <w:r w:rsidR="009D7D93" w:rsidRPr="009D7D93">
        <w:rPr>
          <w:b/>
          <w:bCs/>
          <w:sz w:val="32"/>
          <w:szCs w:val="32"/>
        </w:rPr>
        <w:t>E</w:t>
      </w:r>
    </w:p>
    <w:p w14:paraId="1F9037BF" w14:textId="77777777" w:rsidR="009D7D93" w:rsidRPr="009D7D93" w:rsidRDefault="009D7D93" w:rsidP="006F0FBD">
      <w:pPr>
        <w:jc w:val="center"/>
        <w:rPr>
          <w:sz w:val="16"/>
          <w:szCs w:val="16"/>
        </w:rPr>
      </w:pPr>
    </w:p>
    <w:p w14:paraId="4CEF48EB" w14:textId="77777777" w:rsidR="00C74C34" w:rsidRPr="00C74C34" w:rsidRDefault="00C74C34" w:rsidP="00C74C34">
      <w:pPr>
        <w:rPr>
          <w:b/>
          <w:bCs/>
          <w:sz w:val="24"/>
          <w:szCs w:val="24"/>
        </w:rPr>
      </w:pPr>
      <w:r w:rsidRPr="00C74C34">
        <w:rPr>
          <w:b/>
          <w:bCs/>
          <w:sz w:val="24"/>
          <w:szCs w:val="24"/>
        </w:rPr>
        <w:t>I- İHALENİN KONUSU VE TEKLİF VERMEYE İLİŞKİN HUSUSLAR</w:t>
      </w:r>
    </w:p>
    <w:p w14:paraId="12CD2FEC" w14:textId="77777777" w:rsidR="00C74C34" w:rsidRPr="00C74C34" w:rsidRDefault="00C74C34" w:rsidP="00C74C34">
      <w:pPr>
        <w:rPr>
          <w:b/>
          <w:bCs/>
        </w:rPr>
      </w:pPr>
      <w:r w:rsidRPr="00C74C34">
        <w:rPr>
          <w:b/>
          <w:bCs/>
        </w:rPr>
        <w:t>Madde 1 - İdareye ilişkin bilgiler</w:t>
      </w:r>
    </w:p>
    <w:p w14:paraId="64B42E53" w14:textId="77777777" w:rsidR="00C74C34" w:rsidRPr="00C74C34" w:rsidRDefault="00C74C34" w:rsidP="00C74C34">
      <w:pPr>
        <w:rPr>
          <w:b/>
          <w:bCs/>
        </w:rPr>
      </w:pPr>
      <w:r w:rsidRPr="00C74C34">
        <w:rPr>
          <w:b/>
          <w:bCs/>
        </w:rPr>
        <w:t>1.1.İdarenin;</w:t>
      </w:r>
    </w:p>
    <w:p w14:paraId="6F620BD4" w14:textId="1AED8135" w:rsidR="00C74C34" w:rsidRDefault="00C74C34" w:rsidP="00C74C34">
      <w:pPr>
        <w:pStyle w:val="ListeParagraf"/>
        <w:numPr>
          <w:ilvl w:val="0"/>
          <w:numId w:val="4"/>
        </w:numPr>
      </w:pPr>
      <w:r>
        <w:t>Adı: T.C İSTANBUL YENİ YÜZYIL  ÜNİVERSİTESİ</w:t>
      </w:r>
    </w:p>
    <w:p w14:paraId="1F6CB084" w14:textId="2560E53E" w:rsidR="00C74C34" w:rsidRDefault="00C74C34" w:rsidP="00C74C34">
      <w:pPr>
        <w:pStyle w:val="ListeParagraf"/>
        <w:numPr>
          <w:ilvl w:val="0"/>
          <w:numId w:val="4"/>
        </w:numPr>
      </w:pPr>
      <w:r>
        <w:t>Adresi: MALTEPE MH. YILANLI AYAZMA CD. NO:26 CEVİZLİBAĞ / ZEYTİNBURNU/İSTANBUL</w:t>
      </w:r>
    </w:p>
    <w:p w14:paraId="27BC6C08" w14:textId="55675BD9" w:rsidR="00C74C34" w:rsidRDefault="00C74C34" w:rsidP="00C74C34">
      <w:pPr>
        <w:pStyle w:val="ListeParagraf"/>
        <w:numPr>
          <w:ilvl w:val="0"/>
          <w:numId w:val="4"/>
        </w:numPr>
      </w:pPr>
      <w:r>
        <w:t>Telefon numarası: 444 50 01</w:t>
      </w:r>
    </w:p>
    <w:p w14:paraId="02892B9A" w14:textId="1CD07D3B" w:rsidR="00C74C34" w:rsidRDefault="00C74C34" w:rsidP="00C74C34">
      <w:pPr>
        <w:pStyle w:val="ListeParagraf"/>
        <w:numPr>
          <w:ilvl w:val="0"/>
          <w:numId w:val="4"/>
        </w:numPr>
      </w:pPr>
      <w:r>
        <w:t xml:space="preserve">Faks numarası: 0 (212) 481 40 58 </w:t>
      </w:r>
    </w:p>
    <w:p w14:paraId="635A6B5D" w14:textId="3917DC70" w:rsidR="00C74C34" w:rsidRDefault="00C74C34" w:rsidP="00C74C34">
      <w:pPr>
        <w:pStyle w:val="ListeParagraf"/>
        <w:numPr>
          <w:ilvl w:val="0"/>
          <w:numId w:val="4"/>
        </w:numPr>
      </w:pPr>
      <w:r>
        <w:t>İlgili personelinin adı, soyadı ve unvanı: SELİM MENTEŞE</w:t>
      </w:r>
    </w:p>
    <w:p w14:paraId="1ED5C660" w14:textId="77777777" w:rsidR="00C74C34" w:rsidRPr="00C74C34" w:rsidRDefault="00C74C34" w:rsidP="00C74C34">
      <w:pPr>
        <w:rPr>
          <w:b/>
          <w:bCs/>
        </w:rPr>
      </w:pPr>
      <w:r w:rsidRPr="00C74C34">
        <w:rPr>
          <w:b/>
          <w:bCs/>
        </w:rPr>
        <w:t>1.2. İstekliler, ihaleye ilişkin bilgileri yukarıdaki adres ve numaralardan görevli personelle irtibat kurmak suretiyle temin edebilirler.</w:t>
      </w:r>
    </w:p>
    <w:p w14:paraId="0A281776" w14:textId="77777777" w:rsidR="00C74C34" w:rsidRPr="00C74C34" w:rsidRDefault="00C74C34" w:rsidP="00C74C34">
      <w:pPr>
        <w:rPr>
          <w:b/>
          <w:bCs/>
        </w:rPr>
      </w:pPr>
      <w:r w:rsidRPr="00C74C34">
        <w:rPr>
          <w:b/>
          <w:bCs/>
        </w:rPr>
        <w:t>Madde 2 - İhale konusu işe ilişkin bilgiler</w:t>
      </w:r>
    </w:p>
    <w:p w14:paraId="3F18C164" w14:textId="77777777" w:rsidR="00C74C34" w:rsidRDefault="00C74C34" w:rsidP="00C74C34">
      <w:r w:rsidRPr="00C74C34">
        <w:rPr>
          <w:b/>
          <w:bCs/>
        </w:rPr>
        <w:t>2.1.</w:t>
      </w:r>
      <w:r>
        <w:t>İhale konusu işin</w:t>
      </w:r>
    </w:p>
    <w:p w14:paraId="66DD4809" w14:textId="77777777" w:rsidR="00C74C34" w:rsidRDefault="00C74C34" w:rsidP="00C74C34">
      <w:pPr>
        <w:pStyle w:val="ListeParagraf"/>
        <w:numPr>
          <w:ilvl w:val="0"/>
          <w:numId w:val="5"/>
        </w:numPr>
      </w:pPr>
      <w:r w:rsidRPr="00C74C34">
        <w:rPr>
          <w:b/>
          <w:bCs/>
        </w:rPr>
        <w:t>Adı:</w:t>
      </w:r>
      <w:r>
        <w:t xml:space="preserve"> T.C. İstanbul Yeni Yüzyıl Üniversitesi Mal Alımı  ihalesi.</w:t>
      </w:r>
    </w:p>
    <w:p w14:paraId="638D8510" w14:textId="039FA31F" w:rsidR="00C74C34" w:rsidRDefault="00C74C34" w:rsidP="00C74C34">
      <w:pPr>
        <w:pStyle w:val="ListeParagraf"/>
        <w:numPr>
          <w:ilvl w:val="0"/>
          <w:numId w:val="5"/>
        </w:numPr>
      </w:pPr>
      <w:r w:rsidRPr="00C74C34">
        <w:rPr>
          <w:b/>
          <w:bCs/>
        </w:rPr>
        <w:t>İhale muhammen Bedeli :</w:t>
      </w:r>
      <w:r>
        <w:t xml:space="preserve"> …………… TL</w:t>
      </w:r>
    </w:p>
    <w:p w14:paraId="47369945" w14:textId="7092312C" w:rsidR="00C74C34" w:rsidRDefault="00C74C34" w:rsidP="00C74C34">
      <w:pPr>
        <w:pStyle w:val="ListeParagraf"/>
        <w:numPr>
          <w:ilvl w:val="0"/>
          <w:numId w:val="5"/>
        </w:numPr>
      </w:pPr>
      <w:r w:rsidRPr="00C74C34">
        <w:rPr>
          <w:b/>
          <w:bCs/>
        </w:rPr>
        <w:t>İçeriği:</w:t>
      </w:r>
      <w:r>
        <w:t xml:space="preserve">  </w:t>
      </w:r>
      <w:r w:rsidR="006F0FBD">
        <w:t xml:space="preserve">İnternet </w:t>
      </w:r>
      <w:r w:rsidR="009D7D93">
        <w:t>İyileştirme</w:t>
      </w:r>
      <w:r w:rsidR="006F0FBD">
        <w:t xml:space="preserve"> </w:t>
      </w:r>
      <w:r>
        <w:t xml:space="preserve"> İhalesi </w:t>
      </w:r>
    </w:p>
    <w:p w14:paraId="14A2B978" w14:textId="17BBCA41" w:rsidR="00C74C34" w:rsidRDefault="00C74C34" w:rsidP="00C74C34">
      <w:pPr>
        <w:pStyle w:val="ListeParagraf"/>
        <w:numPr>
          <w:ilvl w:val="0"/>
          <w:numId w:val="5"/>
        </w:numPr>
      </w:pPr>
      <w:r w:rsidRPr="00C74C34">
        <w:rPr>
          <w:b/>
          <w:bCs/>
        </w:rPr>
        <w:t>Yapılacağı yer:</w:t>
      </w:r>
      <w:r>
        <w:t xml:space="preserve"> Maltepe Mah. Yılanlı Ayazma Cd. No:26  Cevizlibağ/ Zeytinburnu / İstanbul</w:t>
      </w:r>
    </w:p>
    <w:p w14:paraId="41B1FC6C" w14:textId="183AF447" w:rsidR="00C74C34" w:rsidRDefault="00C74C34" w:rsidP="00C74C34">
      <w:pPr>
        <w:pStyle w:val="ListeParagraf"/>
        <w:numPr>
          <w:ilvl w:val="0"/>
          <w:numId w:val="5"/>
        </w:numPr>
      </w:pPr>
      <w:r w:rsidRPr="00C74C34">
        <w:rPr>
          <w:b/>
          <w:bCs/>
        </w:rPr>
        <w:t>Teslim Süresi:</w:t>
      </w:r>
      <w:r>
        <w:t xml:space="preserve"> İhale konusu ilgili işin toplam  süresi  </w:t>
      </w:r>
      <w:r w:rsidR="006F0FBD">
        <w:t>7-15 gün</w:t>
      </w:r>
    </w:p>
    <w:p w14:paraId="642D8E2E" w14:textId="77777777" w:rsidR="00C74C34" w:rsidRDefault="00C74C34" w:rsidP="00C74C34">
      <w:r>
        <w:t>Teknik Şartname de belirtilen ürün/donanım/yazılımlar eksiksiz ve çalışır durumda teslim edilecektir.</w:t>
      </w:r>
    </w:p>
    <w:p w14:paraId="42B45779" w14:textId="77777777" w:rsidR="00C74C34" w:rsidRPr="00C74C34" w:rsidRDefault="00C74C34" w:rsidP="00C74C34">
      <w:pPr>
        <w:rPr>
          <w:b/>
          <w:bCs/>
        </w:rPr>
      </w:pPr>
      <w:r w:rsidRPr="00C74C34">
        <w:rPr>
          <w:b/>
          <w:bCs/>
        </w:rPr>
        <w:t>Madde 3 - İhaleye ilişkin bilgiler ile ihale ve son teklif verme tarih ve saati</w:t>
      </w:r>
    </w:p>
    <w:p w14:paraId="429F091C" w14:textId="77777777" w:rsidR="00C74C34" w:rsidRPr="00C74C34" w:rsidRDefault="00C74C34" w:rsidP="00C74C34">
      <w:pPr>
        <w:rPr>
          <w:b/>
          <w:bCs/>
        </w:rPr>
      </w:pPr>
      <w:r w:rsidRPr="00C74C34">
        <w:rPr>
          <w:b/>
          <w:bCs/>
        </w:rPr>
        <w:t>3.1.</w:t>
      </w:r>
    </w:p>
    <w:p w14:paraId="1B8C91DA" w14:textId="069773B6" w:rsidR="00C74C34" w:rsidRDefault="00C74C34" w:rsidP="00C74C34">
      <w:pPr>
        <w:pStyle w:val="ListeParagraf"/>
        <w:numPr>
          <w:ilvl w:val="0"/>
          <w:numId w:val="8"/>
        </w:numPr>
      </w:pPr>
      <w:r w:rsidRPr="001B4B8F">
        <w:rPr>
          <w:b/>
          <w:bCs/>
        </w:rPr>
        <w:t>İhale Günü ve Saati :</w:t>
      </w:r>
      <w:r>
        <w:t xml:space="preserve"> </w:t>
      </w:r>
      <w:r w:rsidR="009D7D93">
        <w:t xml:space="preserve"> </w:t>
      </w:r>
      <w:r w:rsidR="007C305F">
        <w:t>01</w:t>
      </w:r>
      <w:r w:rsidR="009D7D93">
        <w:t>.0</w:t>
      </w:r>
      <w:r w:rsidR="007C305F">
        <w:t>9</w:t>
      </w:r>
      <w:r w:rsidR="009D7D93">
        <w:t xml:space="preserve">.2022   14:00 </w:t>
      </w:r>
    </w:p>
    <w:p w14:paraId="7AC42A50" w14:textId="5B5A885C" w:rsidR="00C74C34" w:rsidRDefault="00C74C34" w:rsidP="00C74C34">
      <w:pPr>
        <w:pStyle w:val="ListeParagraf"/>
        <w:numPr>
          <w:ilvl w:val="0"/>
          <w:numId w:val="8"/>
        </w:numPr>
      </w:pPr>
      <w:r w:rsidRPr="001B4B8F">
        <w:rPr>
          <w:b/>
          <w:bCs/>
        </w:rPr>
        <w:t>İhalenin yapılacağı adres:</w:t>
      </w:r>
      <w:r>
        <w:t xml:space="preserve"> Maltepe Mah. Yılanlı Ayazma Cd. No:26  Cevizlibağ/ Zeytinburnu / İstanbul</w:t>
      </w:r>
    </w:p>
    <w:p w14:paraId="52984243" w14:textId="7E27CC5F" w:rsidR="00C74C34" w:rsidRDefault="00C74C34" w:rsidP="00C74C34">
      <w:pPr>
        <w:pStyle w:val="ListeParagraf"/>
        <w:numPr>
          <w:ilvl w:val="0"/>
          <w:numId w:val="8"/>
        </w:numPr>
      </w:pPr>
      <w:r w:rsidRPr="001B4B8F">
        <w:rPr>
          <w:b/>
          <w:bCs/>
        </w:rPr>
        <w:t>İhale (son teklif verme) tarihi:</w:t>
      </w:r>
      <w:r>
        <w:t xml:space="preserve"> </w:t>
      </w:r>
      <w:r w:rsidR="007C305F">
        <w:t>01</w:t>
      </w:r>
      <w:r w:rsidR="009D7D93">
        <w:t>.0</w:t>
      </w:r>
      <w:r w:rsidR="007C305F">
        <w:t>9</w:t>
      </w:r>
      <w:r w:rsidR="009D7D93">
        <w:t xml:space="preserve">.2022 </w:t>
      </w:r>
    </w:p>
    <w:p w14:paraId="3632E047" w14:textId="59023819" w:rsidR="00C74C34" w:rsidRDefault="00C74C34" w:rsidP="00C74C34">
      <w:pPr>
        <w:pStyle w:val="ListeParagraf"/>
        <w:numPr>
          <w:ilvl w:val="0"/>
          <w:numId w:val="8"/>
        </w:numPr>
      </w:pPr>
      <w:r w:rsidRPr="001B4B8F">
        <w:rPr>
          <w:b/>
          <w:bCs/>
        </w:rPr>
        <w:t>İhale (son teklif verme) saati</w:t>
      </w:r>
      <w:r>
        <w:t xml:space="preserve">: </w:t>
      </w:r>
      <w:r w:rsidR="009D7D93">
        <w:t>13:30</w:t>
      </w:r>
    </w:p>
    <w:p w14:paraId="58D2D8C3" w14:textId="6FAB0685" w:rsidR="00C74C34" w:rsidRDefault="00C74C34" w:rsidP="00C74C34">
      <w:pPr>
        <w:pStyle w:val="ListeParagraf"/>
        <w:numPr>
          <w:ilvl w:val="0"/>
          <w:numId w:val="8"/>
        </w:numPr>
      </w:pPr>
      <w:r w:rsidRPr="001B4B8F">
        <w:rPr>
          <w:b/>
          <w:bCs/>
        </w:rPr>
        <w:t>İhale komisyonunun toplantı yeri:</w:t>
      </w:r>
      <w:r>
        <w:t xml:space="preserve"> Maltepe Mah. Yılanlı Ayazma Cd. No:26  Cevizlibağ/ Zeytinburnu / İstanbul</w:t>
      </w:r>
      <w:r w:rsidR="001B4B8F">
        <w:t xml:space="preserve"> Ana bina 4. Kat</w:t>
      </w:r>
    </w:p>
    <w:p w14:paraId="2BD289EE" w14:textId="77777777" w:rsidR="00C74C34" w:rsidRDefault="00C74C34" w:rsidP="00C74C34">
      <w:r w:rsidRPr="00C74C34">
        <w:rPr>
          <w:b/>
          <w:bCs/>
        </w:rPr>
        <w:t>3.2.</w:t>
      </w:r>
      <w:r>
        <w:t>Teklifler, ihale (son teklif verme) tarih ve saatine kadar yukarıda belirtilen yere verilebilir. İhale (son teklif verme) saatine kadar İdareye ulaşmayan teklifler değerlendirmeye alınmaz.</w:t>
      </w:r>
    </w:p>
    <w:p w14:paraId="4702482D" w14:textId="77777777" w:rsidR="00C74C34" w:rsidRDefault="00C74C34" w:rsidP="00C74C34">
      <w:r w:rsidRPr="00C74C34">
        <w:rPr>
          <w:b/>
          <w:bCs/>
        </w:rPr>
        <w:t>3.3.</w:t>
      </w:r>
      <w:r>
        <w:t xml:space="preserve"> Verilen teklifler, zeyilname düzenlenmesi hali hariç, herhangi bir sebeple geri alınamaz.</w:t>
      </w:r>
    </w:p>
    <w:p w14:paraId="3D97C296" w14:textId="77777777" w:rsidR="00C74C34" w:rsidRDefault="00C74C34" w:rsidP="00C74C34">
      <w:r w:rsidRPr="001B4B8F">
        <w:rPr>
          <w:b/>
          <w:bCs/>
        </w:rPr>
        <w:t>3.4.</w:t>
      </w:r>
      <w:r>
        <w:t xml:space="preserve"> İlan tarihinden sonra çalışma saatlerinin değişmesi halinde de ihale yukarıda belirtilen saatte yapılır.</w:t>
      </w:r>
    </w:p>
    <w:p w14:paraId="0210BEFA" w14:textId="77777777" w:rsidR="00C74C34" w:rsidRPr="001B4B8F" w:rsidRDefault="00C74C34" w:rsidP="00C74C34">
      <w:pPr>
        <w:rPr>
          <w:b/>
          <w:bCs/>
        </w:rPr>
      </w:pPr>
      <w:r w:rsidRPr="001B4B8F">
        <w:rPr>
          <w:b/>
          <w:bCs/>
        </w:rPr>
        <w:t>Madde 4 - İhale dokümanının görülmesi.</w:t>
      </w:r>
    </w:p>
    <w:p w14:paraId="577B1F10" w14:textId="34C54493" w:rsidR="00C74C34" w:rsidRDefault="00C74C34" w:rsidP="00C74C34">
      <w:r w:rsidRPr="001B4B8F">
        <w:rPr>
          <w:b/>
          <w:bCs/>
        </w:rPr>
        <w:t>4.1.</w:t>
      </w:r>
      <w:r>
        <w:t xml:space="preserve"> İhale dokümanı aşağıda belirtilen adreste görülebilir ve  üniversitemizden cevizlibağ kampüsünden </w:t>
      </w:r>
      <w:r w:rsidR="006F0FBD">
        <w:t>500</w:t>
      </w:r>
      <w:r>
        <w:t xml:space="preserve"> TL karşılığında satın alınabilir.</w:t>
      </w:r>
    </w:p>
    <w:p w14:paraId="29638308" w14:textId="77777777" w:rsidR="00C74C34" w:rsidRDefault="00C74C34" w:rsidP="00C74C34">
      <w:r w:rsidRPr="001B4B8F">
        <w:rPr>
          <w:b/>
          <w:bCs/>
        </w:rPr>
        <w:t>a)</w:t>
      </w:r>
      <w:r>
        <w:t xml:space="preserve"> İhale dokümanının görülebileceği yer: https://ihale.yeniyuzyil.edu.tr/admin/</w:t>
      </w:r>
    </w:p>
    <w:p w14:paraId="4A3D3FE5" w14:textId="1A4AE8E5" w:rsidR="00C74C34" w:rsidRDefault="00C74C34" w:rsidP="00C74C34">
      <w:r w:rsidRPr="001B4B8F">
        <w:rPr>
          <w:b/>
          <w:bCs/>
        </w:rPr>
        <w:lastRenderedPageBreak/>
        <w:t>4.2.</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14:paraId="2AC90FFB" w14:textId="77777777" w:rsidR="00C74C34" w:rsidRPr="001B4B8F" w:rsidRDefault="00C74C34" w:rsidP="00C74C34">
      <w:pPr>
        <w:rPr>
          <w:b/>
          <w:bCs/>
        </w:rPr>
      </w:pPr>
      <w:r w:rsidRPr="001B4B8F">
        <w:rPr>
          <w:b/>
          <w:bCs/>
        </w:rPr>
        <w:t>Madde 5 - İhale dokümanının kapsamı</w:t>
      </w:r>
    </w:p>
    <w:p w14:paraId="7E76D736" w14:textId="77777777" w:rsidR="00C74C34" w:rsidRDefault="00C74C34" w:rsidP="00C74C34">
      <w:r w:rsidRPr="001B4B8F">
        <w:rPr>
          <w:b/>
          <w:bCs/>
        </w:rPr>
        <w:t>5.1.</w:t>
      </w:r>
      <w:r>
        <w:t xml:space="preserve"> İhale dokümanı aşağıdaki belgelerden oluşmaktadır;</w:t>
      </w:r>
    </w:p>
    <w:p w14:paraId="302B3A50" w14:textId="4358B150" w:rsidR="00C74C34" w:rsidRDefault="00C74C34" w:rsidP="001B4B8F">
      <w:pPr>
        <w:pStyle w:val="ListeParagraf"/>
        <w:numPr>
          <w:ilvl w:val="0"/>
          <w:numId w:val="10"/>
        </w:numPr>
      </w:pPr>
      <w:r>
        <w:t>İdari Şartname,</w:t>
      </w:r>
    </w:p>
    <w:p w14:paraId="0568E71B" w14:textId="5740EEBE" w:rsidR="00C74C34" w:rsidRDefault="00C74C34" w:rsidP="001B4B8F">
      <w:pPr>
        <w:pStyle w:val="ListeParagraf"/>
        <w:numPr>
          <w:ilvl w:val="0"/>
          <w:numId w:val="10"/>
        </w:numPr>
      </w:pPr>
      <w:r>
        <w:t>Teknik Şartname,</w:t>
      </w:r>
    </w:p>
    <w:p w14:paraId="2476BAB2" w14:textId="109C084E" w:rsidR="00C74C34" w:rsidRDefault="00C74C34" w:rsidP="001B4B8F">
      <w:pPr>
        <w:pStyle w:val="ListeParagraf"/>
        <w:numPr>
          <w:ilvl w:val="0"/>
          <w:numId w:val="10"/>
        </w:numPr>
      </w:pPr>
      <w:r>
        <w:t>Sözleşme Tasarısı,</w:t>
      </w:r>
    </w:p>
    <w:p w14:paraId="79E507DE" w14:textId="77777777" w:rsidR="00C74C34" w:rsidRDefault="00C74C34" w:rsidP="00C74C34">
      <w:r w:rsidRPr="001B4B8F">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w:t>
      </w:r>
    </w:p>
    <w:p w14:paraId="626BBB3E" w14:textId="77777777" w:rsidR="00C74C34" w:rsidRDefault="00C74C34" w:rsidP="00C74C34">
      <w:r w:rsidRPr="001B4B8F">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14:paraId="59FB336E" w14:textId="77777777" w:rsidR="00C74C34" w:rsidRPr="001B4B8F" w:rsidRDefault="00C74C34" w:rsidP="00C74C34">
      <w:pPr>
        <w:rPr>
          <w:b/>
          <w:bCs/>
        </w:rPr>
      </w:pPr>
      <w:r w:rsidRPr="001B4B8F">
        <w:rPr>
          <w:b/>
          <w:bCs/>
        </w:rPr>
        <w:t>Madde 6 - Bildirim ve tebligat esasları</w:t>
      </w:r>
    </w:p>
    <w:p w14:paraId="14F0F11C" w14:textId="77777777" w:rsidR="00C74C34" w:rsidRDefault="00C74C34" w:rsidP="00C74C34">
      <w:r w:rsidRPr="001B4B8F">
        <w:rPr>
          <w:b/>
          <w:bCs/>
        </w:rPr>
        <w:t>6.1.</w:t>
      </w:r>
      <w:r>
        <w:t xml:space="preserve"> İdareler tarafından aday, istekli ve istekli olabileceklere tebligat öncelikli olarak imza karşılığı elden yapılır.</w:t>
      </w:r>
    </w:p>
    <w:p w14:paraId="7A5E7318" w14:textId="77777777" w:rsidR="00C74C34" w:rsidRDefault="00C74C34" w:rsidP="00C74C34">
      <w:r w:rsidRPr="001B4B8F">
        <w:rPr>
          <w:b/>
          <w:bCs/>
        </w:rPr>
        <w:t>6.2.</w:t>
      </w:r>
      <w:r>
        <w:t xml:space="preserve"> Tebligatın haklı veya zorunlu nedenlerle 6.1 inci maddede belirtilen yöntemler kullanılarak yapılamaması halinde Kanunun 65 inci maddesinin birinci fıkrasının (a) bendinde sayılan diğer yöntemlere başvurulur.</w:t>
      </w:r>
    </w:p>
    <w:p w14:paraId="14725B34" w14:textId="77777777" w:rsidR="00C74C34" w:rsidRDefault="00C74C34" w:rsidP="00C74C34">
      <w:r w:rsidRPr="001B4B8F">
        <w:rPr>
          <w:b/>
          <w:bCs/>
        </w:rPr>
        <w:t>6.3.</w:t>
      </w:r>
      <w:r>
        <w:t xml:space="preserve"> İadeli taahhütlü mektupla yapılan tebligatta, mektubun teslim edildiği tarih tebliğ tarihi sayılır.</w:t>
      </w:r>
    </w:p>
    <w:p w14:paraId="02219A8F" w14:textId="77777777" w:rsidR="00C74C34" w:rsidRDefault="00C74C34" w:rsidP="00C74C34">
      <w:r w:rsidRPr="001B4B8F">
        <w:rPr>
          <w:b/>
          <w:bCs/>
        </w:rPr>
        <w:t>6.4.</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14:paraId="5E330A0F" w14:textId="77777777" w:rsidR="00C74C34" w:rsidRDefault="00C74C34" w:rsidP="00C74C34">
      <w:r w:rsidRPr="001B4B8F">
        <w:rPr>
          <w:b/>
          <w:bCs/>
        </w:rPr>
        <w:t>6.5.</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14:paraId="6715BE6F" w14:textId="28B221C8" w:rsidR="00C74C34" w:rsidRDefault="00C74C34" w:rsidP="001B4B8F">
      <w:pPr>
        <w:pStyle w:val="ListeParagraf"/>
        <w:numPr>
          <w:ilvl w:val="0"/>
          <w:numId w:val="12"/>
        </w:numPr>
      </w:pPr>
      <w:r>
        <w:t>Yerli isteklilerden hisse oranı en fazla olana,</w:t>
      </w:r>
    </w:p>
    <w:p w14:paraId="4837A920" w14:textId="57FF499A" w:rsidR="00C74C34" w:rsidRDefault="00C74C34" w:rsidP="001B4B8F">
      <w:pPr>
        <w:pStyle w:val="ListeParagraf"/>
        <w:numPr>
          <w:ilvl w:val="0"/>
          <w:numId w:val="12"/>
        </w:numPr>
      </w:pPr>
      <w:r>
        <w:t>En fazla hisse oranına sahip birden çok yerli isteklinin bulunması durumunda ise bu isteklilerden herhangi birine, tebligat yapılır.</w:t>
      </w:r>
    </w:p>
    <w:p w14:paraId="1A6013AF" w14:textId="77777777" w:rsidR="00C74C34" w:rsidRPr="001B4B8F" w:rsidRDefault="00C74C34" w:rsidP="001B4B8F">
      <w:pPr>
        <w:jc w:val="center"/>
        <w:rPr>
          <w:b/>
          <w:bCs/>
          <w:sz w:val="24"/>
          <w:szCs w:val="24"/>
        </w:rPr>
      </w:pPr>
      <w:r w:rsidRPr="001B4B8F">
        <w:rPr>
          <w:b/>
          <w:bCs/>
          <w:sz w:val="24"/>
          <w:szCs w:val="24"/>
        </w:rPr>
        <w:t>II- İHALEYE KATILMAYA İLİŞKİN HUSUSLAR</w:t>
      </w:r>
    </w:p>
    <w:p w14:paraId="72DFD8FE" w14:textId="77777777" w:rsidR="00C74C34" w:rsidRPr="001B4B8F" w:rsidRDefault="00C74C34" w:rsidP="00C74C34">
      <w:pPr>
        <w:rPr>
          <w:b/>
          <w:bCs/>
        </w:rPr>
      </w:pPr>
      <w:r w:rsidRPr="001B4B8F">
        <w:rPr>
          <w:b/>
          <w:bCs/>
        </w:rPr>
        <w:t>Madde 7 - İhaleye katılabilmek için gereken belgeler ve yeterlik kriterleri</w:t>
      </w:r>
    </w:p>
    <w:p w14:paraId="10947FDD" w14:textId="77777777" w:rsidR="00C74C34" w:rsidRDefault="00C74C34" w:rsidP="00C74C34">
      <w:r w:rsidRPr="001B4B8F">
        <w:rPr>
          <w:b/>
          <w:bCs/>
        </w:rPr>
        <w:t>7.1.</w:t>
      </w:r>
      <w:r>
        <w:t xml:space="preserve"> İsteklilerin ihaleye katılabilmeleri için aşağıda sayılan belgeleri teklifleri kapsamında sunmaları gerekir;</w:t>
      </w:r>
    </w:p>
    <w:p w14:paraId="2BF9F0DE" w14:textId="360EB94F" w:rsidR="00C74C34" w:rsidRDefault="00C74C34" w:rsidP="000F17CC">
      <w:pPr>
        <w:pStyle w:val="ListeParagraf"/>
        <w:numPr>
          <w:ilvl w:val="0"/>
          <w:numId w:val="15"/>
        </w:numPr>
        <w:ind w:left="284"/>
      </w:pPr>
      <w:r>
        <w:t>Teklif vermeye yetkili olduğunu gösteren imza beyannamesi veya imza sirküleri;</w:t>
      </w:r>
    </w:p>
    <w:p w14:paraId="2E9A353D" w14:textId="401400EE" w:rsidR="00C74C34" w:rsidRDefault="00C74C34" w:rsidP="000F17CC">
      <w:pPr>
        <w:pStyle w:val="ListeParagraf"/>
        <w:numPr>
          <w:ilvl w:val="0"/>
          <w:numId w:val="13"/>
        </w:numPr>
      </w:pPr>
      <w:r>
        <w:t>Gerçek kişi olması halinde, noter tasdikli imza beyannamesi,</w:t>
      </w:r>
    </w:p>
    <w:p w14:paraId="6CF92EAA" w14:textId="3675B3A9" w:rsidR="00C74C34" w:rsidRDefault="00C74C34" w:rsidP="000F17CC">
      <w:pPr>
        <w:pStyle w:val="ListeParagraf"/>
        <w:numPr>
          <w:ilvl w:val="0"/>
          <w:numId w:val="13"/>
        </w:numPr>
      </w:pPr>
      <w: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2E8010DE" w14:textId="45C160D4" w:rsidR="00C74C34" w:rsidRDefault="00C74C34" w:rsidP="000F17CC">
      <w:pPr>
        <w:pStyle w:val="ListeParagraf"/>
        <w:numPr>
          <w:ilvl w:val="0"/>
          <w:numId w:val="15"/>
        </w:numPr>
        <w:ind w:left="284"/>
      </w:pPr>
      <w:r>
        <w:t>Teklif mektubu.</w:t>
      </w:r>
    </w:p>
    <w:p w14:paraId="7711FFB6" w14:textId="77777777" w:rsidR="000F17CC" w:rsidRDefault="00C74C34" w:rsidP="000F17CC">
      <w:pPr>
        <w:pStyle w:val="ListeParagraf"/>
        <w:numPr>
          <w:ilvl w:val="0"/>
          <w:numId w:val="15"/>
        </w:numPr>
        <w:ind w:left="284"/>
      </w:pPr>
      <w:r>
        <w:t>Vekaleten ihaleye katılma halinde, vekil adına düzenlenmiş, ihaleye katılmaya ilişkin noter onaylı vekaletname ile vekilin noter tasdikli imza beyannames</w:t>
      </w:r>
      <w:r w:rsidR="000F17CC">
        <w:t>i</w:t>
      </w:r>
    </w:p>
    <w:p w14:paraId="1F07F672" w14:textId="088BDD42" w:rsidR="00C74C34" w:rsidRDefault="00C74C34" w:rsidP="000F17CC">
      <w:pPr>
        <w:pStyle w:val="ListeParagraf"/>
        <w:numPr>
          <w:ilvl w:val="0"/>
          <w:numId w:val="15"/>
        </w:numPr>
        <w:ind w:left="284"/>
      </w:pPr>
      <w:r>
        <w:t>Vergi Levhası.</w:t>
      </w:r>
    </w:p>
    <w:p w14:paraId="0F864637" w14:textId="682AFA2F" w:rsidR="00C74C34" w:rsidRDefault="00C74C34" w:rsidP="000F17CC">
      <w:pPr>
        <w:pStyle w:val="ListeParagraf"/>
        <w:numPr>
          <w:ilvl w:val="0"/>
          <w:numId w:val="15"/>
        </w:numPr>
        <w:ind w:left="284"/>
      </w:pPr>
      <w:r>
        <w:t>Son dönem onaylı kurumlar vergisi beyannamesi (Bilanço ve gelir tablosu).</w:t>
      </w:r>
    </w:p>
    <w:p w14:paraId="2D405471" w14:textId="53263464" w:rsidR="00C74C34" w:rsidRDefault="00C74C34" w:rsidP="000F17CC">
      <w:pPr>
        <w:pStyle w:val="ListeParagraf"/>
        <w:numPr>
          <w:ilvl w:val="0"/>
          <w:numId w:val="15"/>
        </w:numPr>
        <w:ind w:left="284"/>
      </w:pPr>
      <w:r>
        <w:t>İhaleye katılacak firmalar aşağıdaki belgeleri ihale dosyasında idaremize teslim etmelidir.</w:t>
      </w:r>
    </w:p>
    <w:p w14:paraId="17F45030" w14:textId="77777777" w:rsidR="00C74C34" w:rsidRDefault="00C74C34" w:rsidP="00C74C34">
      <w:r w:rsidRPr="000F17CC">
        <w:rPr>
          <w:b/>
          <w:bCs/>
        </w:rPr>
        <w:lastRenderedPageBreak/>
        <w:t>7.2.</w:t>
      </w:r>
      <w:r>
        <w:t xml:space="preserve"> Belgelerin sunuluş şekli;</w:t>
      </w:r>
    </w:p>
    <w:p w14:paraId="12B512D0" w14:textId="77777777" w:rsidR="00C74C34" w:rsidRDefault="00C74C34" w:rsidP="00C74C34">
      <w:r w:rsidRPr="000F17CC">
        <w:rPr>
          <w:b/>
          <w:bCs/>
        </w:rPr>
        <w:t>7.2.1.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w:t>
      </w:r>
    </w:p>
    <w:p w14:paraId="479F7314" w14:textId="77777777" w:rsidR="00C74C34" w:rsidRDefault="00C74C34" w:rsidP="00C74C34">
      <w:r w:rsidRPr="000F17CC">
        <w:rPr>
          <w:b/>
          <w:bCs/>
        </w:rPr>
        <w:t>7.2.2.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14:paraId="4B0EA4FA" w14:textId="77777777" w:rsidR="00C74C34" w:rsidRDefault="00C74C34" w:rsidP="00C74C34">
      <w:r w:rsidRPr="000F17CC">
        <w:rPr>
          <w:b/>
          <w:bCs/>
        </w:rPr>
        <w:t>7.2.3.</w:t>
      </w:r>
      <w:r>
        <w:t xml:space="preserve"> İstekliler, istenen belgelerin aslı yerine ihale tarihinden önce İdare tarafından "aslı idarece görülmüştür" veya bu anlama gelecek şekilde şerh düşülen suretlerini tekliflerine ekleyebilirler.</w:t>
      </w:r>
    </w:p>
    <w:p w14:paraId="0BDBD514" w14:textId="77777777" w:rsidR="00C74C34" w:rsidRDefault="00C74C34" w:rsidP="00C74C34">
      <w:r w:rsidRPr="000F17CC">
        <w:rPr>
          <w:b/>
          <w:bCs/>
        </w:rPr>
        <w:t>7.2.4.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w:t>
      </w:r>
    </w:p>
    <w:p w14:paraId="0B8A13F8" w14:textId="77777777" w:rsidR="00C74C34" w:rsidRDefault="00C74C34" w:rsidP="00C74C34">
      <w:r w:rsidRPr="000F17CC">
        <w:rPr>
          <w:b/>
          <w:bCs/>
        </w:rPr>
        <w:t>7.2.4.1.</w:t>
      </w:r>
      <w:r>
        <w:t xml:space="preserve"> Tasdik işleminden, belgedeki imzanın doğruluğunun, belgeyi imzalayan kişinin hangi sıfatla imzaladığının ve varsa üzerindeki mühür veya damganın aslı ile aynı olduğunun teyidi işlemi anlaşılır.</w:t>
      </w:r>
    </w:p>
    <w:p w14:paraId="4B2CD14F" w14:textId="77777777" w:rsidR="00C74C34" w:rsidRDefault="00C74C34" w:rsidP="00C74C34">
      <w:r w:rsidRPr="000F17CC">
        <w:rPr>
          <w:b/>
          <w:bCs/>
        </w:rPr>
        <w:t>7.2.4.2.</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w:t>
      </w:r>
    </w:p>
    <w:p w14:paraId="116690BB" w14:textId="77777777" w:rsidR="00C74C34" w:rsidRDefault="00C74C34" w:rsidP="00C74C34">
      <w:r w:rsidRPr="000F17CC">
        <w:rPr>
          <w:b/>
          <w:bCs/>
        </w:rPr>
        <w:t>7.2.4.3.</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14:paraId="54A264EC" w14:textId="76159521" w:rsidR="00C74C34" w:rsidRDefault="00C74C34" w:rsidP="00C74C34">
      <w:r w:rsidRPr="000F17CC">
        <w:rPr>
          <w:b/>
          <w:bCs/>
        </w:rPr>
        <w:t>7.2.4.4.</w:t>
      </w:r>
      <w:r>
        <w:t xml:space="preserve"> "Apostil tasdik şerhi" taşımayan veya tasdik işlemine ilişkin özel hükümler içeren bir anlaşma veya sözleşme kapsamında sunulmayan yabancı ülkelerde düzenlenen belgelerin üzerindeki imzanın, mührün veya damganın alındığı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w:t>
      </w:r>
      <w:r w:rsidR="000F17CC">
        <w:t xml:space="preserve"> </w:t>
      </w:r>
      <w:r>
        <w:t xml:space="preserve">düzenlenen belgeler ise sırasıyla, düzenlendiği ülkenin Dışişleri Bakanlığı, bu </w:t>
      </w:r>
      <w:r w:rsidR="000F17CC">
        <w:t>ülkeyle</w:t>
      </w:r>
      <w:r>
        <w:t xml:space="preserve"> ilişkilerden sorumlu Türkiye Cumhuriyeti Konsolosluğu veya bu ülkenin Türkiye'deki temsilciliği ve Türkiye Cumhuriyeti Dışişleri Bakanlığı tarafından tasdik edilmelidir.</w:t>
      </w:r>
    </w:p>
    <w:p w14:paraId="75068C9F" w14:textId="77777777" w:rsidR="00C74C34" w:rsidRDefault="00C74C34" w:rsidP="00C74C34">
      <w:r w:rsidRPr="000F17CC">
        <w:rPr>
          <w:b/>
          <w:bCs/>
        </w:rPr>
        <w:t>7.2.4.5.</w:t>
      </w:r>
      <w:r>
        <w:t xml:space="preserve"> Yabancı ülkenin Türkiye'deki temsilciliği tarafından düzenlenen belgeler, Türkiye Cumhuriyeti Dışişleri Bakanlığı tarafından tasdik edilmelidir.</w:t>
      </w:r>
    </w:p>
    <w:p w14:paraId="174D9644" w14:textId="77777777" w:rsidR="00C74C34" w:rsidRDefault="00C74C34" w:rsidP="00C74C34">
      <w:r w:rsidRPr="000F17CC">
        <w:rPr>
          <w:b/>
          <w:bCs/>
        </w:rPr>
        <w:t>7.2.4.6.</w:t>
      </w:r>
      <w:r>
        <w:t xml:space="preserve"> Fahri konsolosluklarca düzenlenen belgelere dayanılarak işlem tesis edilmez.</w:t>
      </w:r>
    </w:p>
    <w:p w14:paraId="168A74C4" w14:textId="77777777" w:rsidR="00C74C34" w:rsidRDefault="00C74C34" w:rsidP="00C74C34">
      <w:r w:rsidRPr="000F17CC">
        <w:rPr>
          <w:b/>
          <w:bCs/>
        </w:rPr>
        <w:t>7.3.</w:t>
      </w:r>
      <w:r>
        <w:t xml:space="preserve"> Teklif kapsamında sunulan ve yabancı dilde düzenlenen belgelerin tercümelerinin yapılması ve bu tercümelerin tasdik işlemi:</w:t>
      </w:r>
    </w:p>
    <w:p w14:paraId="58AE304F" w14:textId="77777777" w:rsidR="00C74C34" w:rsidRDefault="00C74C34" w:rsidP="00C74C34">
      <w:r w:rsidRPr="000F17CC">
        <w:rPr>
          <w:b/>
          <w:bCs/>
        </w:rPr>
        <w:t>7.3.1.</w:t>
      </w:r>
      <w:r>
        <w:t xml:space="preserve"> Yerli istekliler tarafından sunulan ve yabancı dilde düzenlenen belgelerin tercümeleri ve bu tercümelerin tasdik işlemi aşağıdaki şekilde yapılır:</w:t>
      </w:r>
    </w:p>
    <w:p w14:paraId="1DA5733B" w14:textId="77777777" w:rsidR="00C74C34" w:rsidRDefault="00C74C34" w:rsidP="00C74C34"/>
    <w:p w14:paraId="6F4254AE" w14:textId="77777777" w:rsidR="00C74C34" w:rsidRDefault="00C74C34" w:rsidP="00C74C34">
      <w:r w:rsidRPr="00505059">
        <w:rPr>
          <w:b/>
          <w:bCs/>
        </w:rPr>
        <w:t>7.3.1.1.</w:t>
      </w:r>
      <w: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14:paraId="5EB78488" w14:textId="77777777" w:rsidR="00C74C34" w:rsidRDefault="00C74C34" w:rsidP="00C74C34">
      <w:r w:rsidRPr="00505059">
        <w:rPr>
          <w:b/>
          <w:bCs/>
        </w:rPr>
        <w:t>7.3.2.</w:t>
      </w:r>
      <w:r>
        <w:t xml:space="preserve"> Yabancı istekliler tarafından sunulan ve yabancı dilde düzenlenen belgelerin tercümeleri ve bu tercümelerin tasdik işlemi aşağıdaki şekilde yapılır:</w:t>
      </w:r>
    </w:p>
    <w:p w14:paraId="41642FD8" w14:textId="77777777" w:rsidR="00C74C34" w:rsidRDefault="00C74C34" w:rsidP="00C74C34">
      <w:r w:rsidRPr="00505059">
        <w:rPr>
          <w:b/>
          <w:bCs/>
        </w:rPr>
        <w:t>7.3.2.1.</w:t>
      </w:r>
      <w:r>
        <w:t xml:space="preserve"> Tercümelerin tasdik işleminden tercümeyi gerçekleştiren yeminli tercümanın imzası ve varsa belge üzerindeki mührün ya da damganın aslı ile aynı olduğunun teyidi işlemi anlaşılır.</w:t>
      </w:r>
    </w:p>
    <w:p w14:paraId="3B8C5486" w14:textId="77777777" w:rsidR="00C74C34" w:rsidRDefault="00C74C34" w:rsidP="00C74C34">
      <w:r w:rsidRPr="00505059">
        <w:rPr>
          <w:b/>
          <w:bCs/>
        </w:rPr>
        <w:lastRenderedPageBreak/>
        <w:t>7.3.2.2.</w:t>
      </w:r>
      <w:r>
        <w:t xml:space="preserve"> Belgelerin tercümelerinin verildiği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w:t>
      </w:r>
    </w:p>
    <w:p w14:paraId="11937778" w14:textId="77777777" w:rsidR="00C74C34" w:rsidRDefault="00C74C34" w:rsidP="00C74C34">
      <w:r w:rsidRPr="00505059">
        <w:rPr>
          <w:b/>
          <w:bCs/>
        </w:rPr>
        <w:t>7.3.2.3.</w:t>
      </w:r>
      <w:r>
        <w:t xml:space="preserve">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w:t>
      </w:r>
    </w:p>
    <w:p w14:paraId="615AE173" w14:textId="77777777" w:rsidR="00C74C34" w:rsidRDefault="00C74C34" w:rsidP="00C74C34">
      <w:r w:rsidRPr="00505059">
        <w:rPr>
          <w:b/>
          <w:bCs/>
        </w:rPr>
        <w:t>7.3.2.4.</w:t>
      </w:r>
      <w:r>
        <w:t xml:space="preserve"> Türkiye Cumhuriyeti Konsolosluğunun bulunmadığı ülkelerde düzenlenen belgelerin tercümelerinin verildiği ülkedeki yeminli tercüman tarafından yapılmış olması ve tercümenin de "apostil tasdik şerhi" taşımaması durumunda ise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w:t>
      </w:r>
    </w:p>
    <w:p w14:paraId="7687F515" w14:textId="77777777" w:rsidR="00C74C34" w:rsidRDefault="00C74C34" w:rsidP="00C74C34">
      <w:r w:rsidRPr="00505059">
        <w:rPr>
          <w:b/>
          <w:bCs/>
        </w:rPr>
        <w:t>7.3.2.5.</w:t>
      </w:r>
      <w:r>
        <w:t xml:space="preserve"> Yabancı dilde düzenlenen belgelerin tercümelerinin Türkiye'deki yeminli tercümanlar tarafından yapılması ve noter tarafından onaylanması halinde ise bu tercümelerde başkaca bir tasdik şerhi aranmaz.</w:t>
      </w:r>
    </w:p>
    <w:p w14:paraId="58D20D94" w14:textId="77777777" w:rsidR="00C74C34" w:rsidRDefault="00C74C34" w:rsidP="00C74C34">
      <w:r w:rsidRPr="00505059">
        <w:rPr>
          <w:b/>
          <w:bCs/>
        </w:rPr>
        <w:t>7.4.</w:t>
      </w:r>
      <w:r>
        <w:t xml:space="preserve"> Kalite ve standarda ilişkin belgelerin sunuluş şekli, idarenin talep edeceği şekilde olacaktır.</w:t>
      </w:r>
    </w:p>
    <w:p w14:paraId="0D5FD6C9" w14:textId="77777777" w:rsidR="00C74C34" w:rsidRDefault="00C74C34" w:rsidP="00C74C34">
      <w:r w:rsidRPr="00505059">
        <w:rPr>
          <w:b/>
          <w:bCs/>
        </w:rPr>
        <w:t>7.5.</w:t>
      </w:r>
      <w:r>
        <w:t xml:space="preserve"> Yabancı istekli tarafından ihaleye teklif verilmesi halinde, bu Şartname ve eklerinde istenilen belgelerin, isteklinin kendi ülkesindeki mevzuat uyarınca düzenlenmiş olan dengi belgelerin sunulması gerekir.</w:t>
      </w:r>
    </w:p>
    <w:p w14:paraId="30BFA5B4" w14:textId="77777777" w:rsidR="00C74C34" w:rsidRDefault="00C74C34" w:rsidP="00C74C34">
      <w:r w:rsidRPr="00505059">
        <w:rPr>
          <w:b/>
          <w:bCs/>
        </w:rPr>
        <w:t>7.6.</w:t>
      </w:r>
      <w:r>
        <w:t xml:space="preserve"> Tekliflerin dili:</w:t>
      </w:r>
    </w:p>
    <w:p w14:paraId="4344A536" w14:textId="77777777" w:rsidR="00C74C34" w:rsidRDefault="00C74C34" w:rsidP="00C74C34">
      <w:r w:rsidRPr="00505059">
        <w:rPr>
          <w:b/>
          <w:bCs/>
        </w:rPr>
        <w:t>7.6.1.</w:t>
      </w:r>
      <w: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işleminde ilgili maddedeki düzenlemeler esas alınacaktır.</w:t>
      </w:r>
    </w:p>
    <w:p w14:paraId="3B82D2A6" w14:textId="77777777" w:rsidR="00C74C34" w:rsidRPr="00505059" w:rsidRDefault="00C74C34" w:rsidP="00505059">
      <w:pPr>
        <w:jc w:val="center"/>
        <w:rPr>
          <w:b/>
          <w:bCs/>
        </w:rPr>
      </w:pPr>
      <w:r w:rsidRPr="00505059">
        <w:rPr>
          <w:b/>
          <w:bCs/>
        </w:rPr>
        <w:t>Madde 8 - İhalenin yabancı isteklilere açıklığı:</w:t>
      </w:r>
    </w:p>
    <w:p w14:paraId="4B6CDF87" w14:textId="35D84131" w:rsidR="00C74C34" w:rsidRDefault="00C74C34" w:rsidP="00C74C34">
      <w:r w:rsidRPr="00505059">
        <w:rPr>
          <w:b/>
          <w:bCs/>
        </w:rPr>
        <w:t>8.1.</w:t>
      </w:r>
      <w: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w:t>
      </w:r>
    </w:p>
    <w:p w14:paraId="2AC82752" w14:textId="77777777" w:rsidR="00C74C34" w:rsidRPr="00505059" w:rsidRDefault="00C74C34" w:rsidP="00505059">
      <w:pPr>
        <w:jc w:val="center"/>
        <w:rPr>
          <w:b/>
          <w:bCs/>
        </w:rPr>
      </w:pPr>
      <w:r w:rsidRPr="00505059">
        <w:rPr>
          <w:b/>
          <w:bCs/>
        </w:rPr>
        <w:t>Madde 9 - İhaleye katılamayacak olanlar</w:t>
      </w:r>
    </w:p>
    <w:p w14:paraId="5B993022" w14:textId="77777777" w:rsidR="00C74C34" w:rsidRDefault="00C74C34" w:rsidP="00C74C34">
      <w:r w:rsidRPr="00505059">
        <w:rPr>
          <w:b/>
          <w:bCs/>
        </w:rPr>
        <w:t>9.1.</w:t>
      </w:r>
      <w:r>
        <w:t xml:space="preserve"> Aşağıda sayılanlar doğrudan veya dolaylı veya alt yüklenici olarak, kendileri veya başkaları adına hiçbir şekilde ihalelere katılamazlar:</w:t>
      </w:r>
    </w:p>
    <w:p w14:paraId="1ED85CCC" w14:textId="4123DE4F" w:rsidR="00C74C34" w:rsidRDefault="00C74C34" w:rsidP="00505059">
      <w:pPr>
        <w:pStyle w:val="ListeParagraf"/>
        <w:numPr>
          <w:ilvl w:val="1"/>
          <w:numId w:val="13"/>
        </w:numPr>
      </w:pPr>
      <w:r>
        <w:t>Bu Yönetmelik kapsamındaki iş ve işlemleri hazırlamak, yürütmek, sonuçlandırmak ve denetlemekle görevli olanlar.</w:t>
      </w:r>
    </w:p>
    <w:p w14:paraId="6D6CCCC8" w14:textId="34626618" w:rsidR="00C74C34" w:rsidRDefault="00C74C34" w:rsidP="00505059">
      <w:pPr>
        <w:pStyle w:val="ListeParagraf"/>
        <w:numPr>
          <w:ilvl w:val="1"/>
          <w:numId w:val="13"/>
        </w:numPr>
      </w:pPr>
      <w:r>
        <w:t>4/1/2002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21D8B562" w14:textId="77777777" w:rsidR="00505059" w:rsidRDefault="00C74C34" w:rsidP="00505059">
      <w:pPr>
        <w:pStyle w:val="ListeParagraf"/>
        <w:numPr>
          <w:ilvl w:val="1"/>
          <w:numId w:val="13"/>
        </w:numPr>
      </w:pPr>
      <w:r>
        <w:t>İlgili mercilerce hileli iflas ettiğine karar verilenler.</w:t>
      </w:r>
    </w:p>
    <w:p w14:paraId="4A09E008" w14:textId="0AD82A3A" w:rsidR="00C74C34" w:rsidRDefault="00C74C34" w:rsidP="00505059">
      <w:pPr>
        <w:pStyle w:val="ListeParagraf"/>
        <w:numPr>
          <w:ilvl w:val="1"/>
          <w:numId w:val="13"/>
        </w:numPr>
      </w:pPr>
      <w: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77E47D01" w14:textId="0C67BFB9" w:rsidR="00C74C34" w:rsidRDefault="00C74C34" w:rsidP="00505059">
      <w:pPr>
        <w:pStyle w:val="ListeParagraf"/>
        <w:numPr>
          <w:ilvl w:val="1"/>
          <w:numId w:val="13"/>
        </w:numPr>
      </w:pPr>
      <w:r>
        <w:t>İhale konusu işin danışmanlık hizmetlerini yapan yükleniciler bu işin ihalesine katılamazlar. Aynı şekilde, ihale konusu işin yüklenicileri de o işin danışmanlık hizmeti ihalelerine katılamazlar.</w:t>
      </w:r>
    </w:p>
    <w:p w14:paraId="139C8800" w14:textId="79D99A2F" w:rsidR="00C74C34" w:rsidRDefault="00C74C34" w:rsidP="00505059">
      <w:pPr>
        <w:pStyle w:val="ListeParagraf"/>
        <w:numPr>
          <w:ilvl w:val="1"/>
          <w:numId w:val="13"/>
        </w:numPr>
      </w:pPr>
      <w:r>
        <w:lastRenderedPageBreak/>
        <w:t>Birinci ve ikinci fıkrada sayılan yasaklar bu kişilerin ortakları, ortaklık payı %10’dan az olan anonim şirketler ile Üniversitenin 13/1/2011 tarihli ve 6102 sayılı Türk Ticaret Kanunu uyarınca hakim ortağı olduğu şirketler hariç, ortaklık ve yönetim ilişkisi olan şirketleri ile bu şirketlerin sermayesinin yarısından fazlasına sahip oldukları şirketleri için de geçerlidir.</w:t>
      </w:r>
    </w:p>
    <w:p w14:paraId="771A2C8E" w14:textId="77777777" w:rsidR="00C74C34" w:rsidRDefault="00C74C34" w:rsidP="00C74C34">
      <w:r w:rsidRPr="00505059">
        <w:rPr>
          <w:b/>
          <w:bCs/>
        </w:rPr>
        <w:t>9.2.</w:t>
      </w:r>
      <w:r>
        <w:t xml:space="preserve"> Bu maddede belirtilen yasaklara rağmen ihaleye katılan istekliler ihale dışı bırakılır. Ayrıca bu durumun tekliflerin değerlendirmesi aşamasında tespit edilememesi nedeniyle bunlardan biri üzerine ihale yapılmışsa, teminatı gelir kaydedilerek ihale iptal edilir.</w:t>
      </w:r>
    </w:p>
    <w:p w14:paraId="422C4B82" w14:textId="77777777" w:rsidR="00C74C34" w:rsidRPr="00505059" w:rsidRDefault="00C74C34" w:rsidP="00505059">
      <w:pPr>
        <w:jc w:val="center"/>
        <w:rPr>
          <w:b/>
          <w:bCs/>
        </w:rPr>
      </w:pPr>
      <w:r w:rsidRPr="00505059">
        <w:rPr>
          <w:b/>
          <w:bCs/>
        </w:rPr>
        <w:t>Madde 10 - İhale dışı bırakılma ve yasak fiil veya davranışlar</w:t>
      </w:r>
    </w:p>
    <w:p w14:paraId="385980E2" w14:textId="77777777" w:rsidR="00C74C34" w:rsidRDefault="00C74C34" w:rsidP="00C74C34">
      <w:r>
        <w:t>Aşağıda belirtilen durumlardaki istekliler ihale dışı bırakılır:</w:t>
      </w:r>
    </w:p>
    <w:p w14:paraId="5CB242F4" w14:textId="7CE4D890" w:rsidR="00C74C34" w:rsidRDefault="00C74C34" w:rsidP="00505059">
      <w:pPr>
        <w:pStyle w:val="ListeParagraf"/>
        <w:numPr>
          <w:ilvl w:val="0"/>
          <w:numId w:val="19"/>
        </w:numPr>
      </w:pPr>
      <w:r>
        <w:t>İflas eden, tasfiye halinde olan, işleri mahkeme tarafından yürütülen, konkordato ilân eden,  işlerini askıya alan veya kendi ülkesindeki mevzuat hükümlerine göre benzer bir durumda olan.</w:t>
      </w:r>
    </w:p>
    <w:p w14:paraId="3DBF7736" w14:textId="1CC4F69B" w:rsidR="00C74C34" w:rsidRDefault="00C74C34" w:rsidP="00505059">
      <w:pPr>
        <w:pStyle w:val="ListeParagraf"/>
        <w:numPr>
          <w:ilvl w:val="0"/>
          <w:numId w:val="19"/>
        </w:numPr>
      </w:pPr>
      <w:r>
        <w:t>İflası ilân edilen, zorunlu tasfiye kararı verilen, alacaklılara karşı borçlarından dolayı mahkeme idaresi altında bulunan veya kendi ülkesindeki mevzuat hükümlerine göre benzer bir durumda olan.</w:t>
      </w:r>
    </w:p>
    <w:p w14:paraId="754D3405" w14:textId="3AC4BC01" w:rsidR="00C74C34" w:rsidRDefault="00C74C34" w:rsidP="00505059">
      <w:pPr>
        <w:pStyle w:val="ListeParagraf"/>
        <w:numPr>
          <w:ilvl w:val="0"/>
          <w:numId w:val="19"/>
        </w:numPr>
      </w:pPr>
      <w:r>
        <w:t>Türkiye'nin veya kendi ülkesinin mevzuat hükümleri uyarınca vadesi geçmiş sosyal güvenlik prim borcu olan.</w:t>
      </w:r>
    </w:p>
    <w:p w14:paraId="2DD1A91E" w14:textId="501D3C90" w:rsidR="00C74C34" w:rsidRDefault="00C74C34" w:rsidP="00505059">
      <w:pPr>
        <w:pStyle w:val="ListeParagraf"/>
        <w:numPr>
          <w:ilvl w:val="0"/>
          <w:numId w:val="19"/>
        </w:numPr>
      </w:pPr>
      <w:r>
        <w:t>Türkiye'nin veya kendi ülkesinin mevzuat hükümleri uyarınca vadesi geçmiş vergi borcu olan.</w:t>
      </w:r>
    </w:p>
    <w:p w14:paraId="5F519CC4" w14:textId="5E9CDD69" w:rsidR="00C74C34" w:rsidRDefault="00C74C34" w:rsidP="00505059">
      <w:pPr>
        <w:pStyle w:val="ListeParagraf"/>
        <w:numPr>
          <w:ilvl w:val="0"/>
          <w:numId w:val="19"/>
        </w:numPr>
      </w:pPr>
      <w:r>
        <w:t>İhale tarihinden önceki beş yıl içinde, mesleki faaliyetlerinden dolayı yargı kararıyla hüküm giyen.</w:t>
      </w:r>
    </w:p>
    <w:p w14:paraId="421DAE4D" w14:textId="77777777" w:rsidR="00505059" w:rsidRDefault="00C74C34" w:rsidP="00505059">
      <w:pPr>
        <w:pStyle w:val="ListeParagraf"/>
        <w:numPr>
          <w:ilvl w:val="0"/>
          <w:numId w:val="19"/>
        </w:numPr>
      </w:pPr>
      <w:r>
        <w:t>İhale tarihinden önceki beş yıl içinde, ihaleyi yapan idareye yaptığı işler sırasında iş veya meslek ahlakına aykırı faaliyetlerde bulunduğu bu idare tarafından ispat edilen.</w:t>
      </w:r>
    </w:p>
    <w:p w14:paraId="5150B1E1" w14:textId="77777777" w:rsidR="00505059" w:rsidRDefault="00C74C34" w:rsidP="00C74C34">
      <w:pPr>
        <w:pStyle w:val="ListeParagraf"/>
        <w:numPr>
          <w:ilvl w:val="0"/>
          <w:numId w:val="19"/>
        </w:numPr>
      </w:pPr>
      <w:r>
        <w:t>İhale tarihi itibariyle, mevzuatı gereği kayıtlı olduğu oda tarafından mesleki faaliyetten men edilmiş olan.</w:t>
      </w:r>
    </w:p>
    <w:p w14:paraId="5124BBD7" w14:textId="3DDC8E6D" w:rsidR="00C74C34" w:rsidRDefault="00C74C34" w:rsidP="00C74C34">
      <w:pPr>
        <w:pStyle w:val="ListeParagraf"/>
        <w:numPr>
          <w:ilvl w:val="0"/>
          <w:numId w:val="19"/>
        </w:numPr>
      </w:pPr>
      <w:r>
        <w:t>Bu maddede belirtilen bilgi ve belgeleri vermeyen veya yanıltıcı bilgi ve/veya sahte belge verdiği tespit edilen. yukarıdaki bentlerinde belirtilen durumlarda olmadığına ilişkin belgeleri verecektir.</w:t>
      </w:r>
    </w:p>
    <w:p w14:paraId="0947019F" w14:textId="77777777" w:rsidR="00C74C34" w:rsidRPr="00505059" w:rsidRDefault="00C74C34" w:rsidP="00505059">
      <w:pPr>
        <w:jc w:val="center"/>
        <w:rPr>
          <w:b/>
          <w:bCs/>
        </w:rPr>
      </w:pPr>
      <w:r w:rsidRPr="00505059">
        <w:rPr>
          <w:b/>
          <w:bCs/>
        </w:rPr>
        <w:t>Madde 11 - Teklif hazırlama giderleri</w:t>
      </w:r>
    </w:p>
    <w:p w14:paraId="0415F46D" w14:textId="77777777" w:rsidR="00C74C34" w:rsidRDefault="00C74C34" w:rsidP="00C74C34">
      <w:r w:rsidRPr="00505059">
        <w:rPr>
          <w:b/>
          <w:bCs/>
        </w:rPr>
        <w:t>11.1.</w:t>
      </w:r>
      <w:r>
        <w:t xml:space="preserve"> Tekliflerin hazırlanması ve sunulması ile ilgili bütün masraflar isteklilere aittir. İstekli, teklifini hazırlamak için yapmış olduğu hiçbir masrafı İdareden isteyemez.</w:t>
      </w:r>
    </w:p>
    <w:p w14:paraId="594EADE5" w14:textId="77777777" w:rsidR="00C74C34" w:rsidRPr="00505059" w:rsidRDefault="00C74C34" w:rsidP="00505059">
      <w:pPr>
        <w:jc w:val="center"/>
        <w:rPr>
          <w:b/>
          <w:bCs/>
        </w:rPr>
      </w:pPr>
      <w:r w:rsidRPr="00505059">
        <w:rPr>
          <w:b/>
          <w:bCs/>
        </w:rPr>
        <w:t>Madde 12 - İşin yapılacağı yerin görülmesi</w:t>
      </w:r>
    </w:p>
    <w:p w14:paraId="3A722227" w14:textId="77777777" w:rsidR="00C74C34" w:rsidRDefault="00C74C34" w:rsidP="00C74C34">
      <w:r w:rsidRPr="00505059">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47950497" w14:textId="77777777" w:rsidR="00C74C34" w:rsidRDefault="00C74C34" w:rsidP="00C74C34">
      <w:r w:rsidRPr="00505059">
        <w:rPr>
          <w:b/>
          <w:bCs/>
        </w:rPr>
        <w:t>12.2.</w:t>
      </w:r>
      <w: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
    <w:p w14:paraId="3ADDE734" w14:textId="77777777" w:rsidR="00C74C34" w:rsidRDefault="00C74C34" w:rsidP="00C74C34">
      <w:r w:rsidRPr="00505059">
        <w:rPr>
          <w:b/>
          <w:bCs/>
        </w:rPr>
        <w:t>12.3.</w:t>
      </w:r>
      <w:r>
        <w:t xml:space="preserve"> İstekli veya temsilcilerinin, işin yapılacağı yeri görmek istemesi halinde, işin gerçekleştirileceği yapıya ve/veya araziye girilmesi için gerekli izinler İdare tarafından verilecektir.</w:t>
      </w:r>
    </w:p>
    <w:p w14:paraId="6DFB8144" w14:textId="77777777" w:rsidR="00C74C34" w:rsidRDefault="00C74C34" w:rsidP="00C74C34">
      <w:r w:rsidRPr="00505059">
        <w:rPr>
          <w:b/>
          <w:bCs/>
        </w:rPr>
        <w:t>12.4.</w:t>
      </w:r>
      <w:r>
        <w:t xml:space="preserve"> Tekliflerin değerlendirilmesinde, isteklinin işin yapılacağı yeri incelediği ve teklifini buna göre hazırladığı kabul edilir.</w:t>
      </w:r>
    </w:p>
    <w:p w14:paraId="649B0390" w14:textId="77777777" w:rsidR="00C74C34" w:rsidRPr="00505059" w:rsidRDefault="00C74C34" w:rsidP="00505059">
      <w:pPr>
        <w:jc w:val="center"/>
        <w:rPr>
          <w:b/>
          <w:bCs/>
        </w:rPr>
      </w:pPr>
      <w:r w:rsidRPr="00505059">
        <w:rPr>
          <w:b/>
          <w:bCs/>
        </w:rPr>
        <w:t>Madde 13 - İhale dokümanına ilişkin açıklama yapılması</w:t>
      </w:r>
    </w:p>
    <w:p w14:paraId="29E4A0E0" w14:textId="77777777" w:rsidR="00C74C34" w:rsidRDefault="00C74C34" w:rsidP="00C74C34">
      <w:r w:rsidRPr="00505059">
        <w:rPr>
          <w:b/>
          <w:bCs/>
        </w:rPr>
        <w:t>13.1.</w:t>
      </w:r>
      <w: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w:t>
      </w:r>
    </w:p>
    <w:p w14:paraId="42FC8AFD" w14:textId="77777777" w:rsidR="00C74C34" w:rsidRDefault="00C74C34" w:rsidP="00C74C34">
      <w:r w:rsidRPr="00505059">
        <w:rPr>
          <w:b/>
          <w:bCs/>
        </w:rPr>
        <w:t>13.2.</w:t>
      </w:r>
      <w:r>
        <w:t xml:space="preserve"> Talebin uygun görülmesi halinde İdarece yapılacak yazılı açıklama, ihale tarihinden en az üç gün öncesinde bilgi sahibi olmalarını temin edecek şekilde ihale dokümanı alanların tamamına gönderilir veya imza karşılığı elden tebliğ edilir.</w:t>
      </w:r>
    </w:p>
    <w:p w14:paraId="6D6CEF0A" w14:textId="77777777" w:rsidR="00C74C34" w:rsidRDefault="00C74C34" w:rsidP="00C74C34">
      <w:r w:rsidRPr="00505059">
        <w:rPr>
          <w:b/>
          <w:bCs/>
        </w:rPr>
        <w:lastRenderedPageBreak/>
        <w:t>13.3.</w:t>
      </w:r>
      <w:r>
        <w:t xml:space="preserve"> Açıklamada, sorular ile İdarenin ayrıntılı cevabı yer alır, açıklama talebinde bulunanın kimliği belirtilmez.</w:t>
      </w:r>
    </w:p>
    <w:p w14:paraId="071B3864" w14:textId="77777777" w:rsidR="00C74C34" w:rsidRDefault="00C74C34" w:rsidP="00C74C34">
      <w:r w:rsidRPr="00505059">
        <w:rPr>
          <w:b/>
          <w:bCs/>
        </w:rPr>
        <w:t>13.4.</w:t>
      </w:r>
      <w:r>
        <w:t xml:space="preserve"> Açıklamalar, açıklamanın yapıldığı tarihten sonra dokümanı satın alanlara ihale dokümanının bir parçası olarak verilir.</w:t>
      </w:r>
    </w:p>
    <w:p w14:paraId="3A4EFB37" w14:textId="77777777" w:rsidR="00C74C34" w:rsidRPr="00505059" w:rsidRDefault="00C74C34" w:rsidP="00505059">
      <w:pPr>
        <w:jc w:val="center"/>
        <w:rPr>
          <w:b/>
          <w:bCs/>
        </w:rPr>
      </w:pPr>
      <w:r w:rsidRPr="00505059">
        <w:rPr>
          <w:b/>
          <w:bCs/>
        </w:rPr>
        <w:t>Madde 14 - İhale dokümanında değişiklik yapılması</w:t>
      </w:r>
    </w:p>
    <w:p w14:paraId="0308513D" w14:textId="77777777" w:rsidR="00C74C34" w:rsidRDefault="00C74C34" w:rsidP="00C74C34">
      <w:r w:rsidRPr="00505059">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w:t>
      </w:r>
    </w:p>
    <w:p w14:paraId="712145FB" w14:textId="77777777" w:rsidR="00C74C34" w:rsidRDefault="00C74C34" w:rsidP="00C74C34">
      <w:r w:rsidRPr="00505059">
        <w:rPr>
          <w:b/>
          <w:bCs/>
        </w:rPr>
        <w:t>14.2.</w:t>
      </w:r>
      <w:r>
        <w:t xml:space="preserve"> Zeyilname, ihale tarihinden en az üç gün öncesinde bilgi sahibi olmalarını temin edecek şekilde ihale dokümanı alanların tamamına gönderilir veya imza karşılığı elden tebliğ edilir.</w:t>
      </w:r>
    </w:p>
    <w:p w14:paraId="2486B090" w14:textId="77777777" w:rsidR="00C74C34" w:rsidRDefault="00C74C34" w:rsidP="00C74C34">
      <w:r w:rsidRPr="00505059">
        <w:rPr>
          <w:b/>
          <w:bCs/>
        </w:rPr>
        <w:t>14.3.</w:t>
      </w:r>
      <w:r>
        <w:t xml:space="preserve"> Zeyilname düzenlenmesi nedeniyle tekliflerin hazırlanabilmesi için ek süreye ihtiyaç duyulması halinde İdare, ihale tarihini bir defaya mahsus olmak üzere en fazla üç gün süreyle zeyilname ile erteleyebilir. Erteleme süresince, ihale dokümanının satılmasına ve teklif alınmasına devam edilecektir.</w:t>
      </w:r>
    </w:p>
    <w:p w14:paraId="12D4F268" w14:textId="77777777" w:rsidR="00C74C34" w:rsidRDefault="00C74C34" w:rsidP="00C74C34">
      <w:r w:rsidRPr="00505059">
        <w:rPr>
          <w:b/>
          <w:bCs/>
        </w:rPr>
        <w:t>14.4.</w:t>
      </w:r>
      <w:r>
        <w:t xml:space="preserve"> Zeyilname düzenlenmesi halinde, tekliflerini bu düzenlemeden önce vermiş olan istekliler tekliflerini geri çekerek, yeniden teklif verebilirler.</w:t>
      </w:r>
    </w:p>
    <w:p w14:paraId="0E64410C" w14:textId="77777777" w:rsidR="00C74C34" w:rsidRDefault="00C74C34" w:rsidP="00C74C34">
      <w:r w:rsidRPr="00505059">
        <w:rPr>
          <w:b/>
          <w:bCs/>
        </w:rPr>
        <w:t>14.5.</w:t>
      </w:r>
      <w:r>
        <w:t xml:space="preserve">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düzeltme ilanı yapılması ile mümkündür.</w:t>
      </w:r>
    </w:p>
    <w:p w14:paraId="372024DA" w14:textId="77777777" w:rsidR="00C74C34" w:rsidRPr="00505059" w:rsidRDefault="00C74C34" w:rsidP="00505059">
      <w:pPr>
        <w:jc w:val="center"/>
        <w:rPr>
          <w:b/>
          <w:bCs/>
        </w:rPr>
      </w:pPr>
      <w:r w:rsidRPr="00505059">
        <w:rPr>
          <w:b/>
          <w:bCs/>
        </w:rPr>
        <w:t>Madde 15 - İhale saatinden önce ihalenin iptal edilmesi</w:t>
      </w:r>
    </w:p>
    <w:p w14:paraId="6732A193" w14:textId="77777777" w:rsidR="00C74C34" w:rsidRDefault="00C74C34" w:rsidP="00C74C34">
      <w:r w:rsidRPr="00505059">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w:t>
      </w:r>
    </w:p>
    <w:p w14:paraId="1C6D7133" w14:textId="77777777" w:rsidR="00C74C34" w:rsidRDefault="00C74C34" w:rsidP="00C74C34">
      <w:r w:rsidRPr="00505059">
        <w:rPr>
          <w:b/>
          <w:bCs/>
        </w:rPr>
        <w:t>15.2.</w:t>
      </w:r>
      <w:r>
        <w:t xml:space="preserve"> Bu durumda, iptal nedeni belirtilmek suretiyle ihalenin iptal edildiği ilan edilerek duyurulur. Bu aşamaya kadar teklif vermiş olanlara ihalenin iptal edildiği ayrıca tebliğ edilir.</w:t>
      </w:r>
    </w:p>
    <w:p w14:paraId="2D9C817A" w14:textId="77777777" w:rsidR="00C74C34" w:rsidRDefault="00C74C34" w:rsidP="00C74C34">
      <w:r w:rsidRPr="00505059">
        <w:rPr>
          <w:b/>
          <w:bCs/>
        </w:rPr>
        <w:t>15.3.</w:t>
      </w:r>
      <w:r>
        <w:t xml:space="preserve"> İhalenin iptal edilmesi halinde, verilmiş olan bütün teklifler reddedilmiş sayılır ve bu teklifler açılmaksızın isteklilere iade edilir.</w:t>
      </w:r>
    </w:p>
    <w:p w14:paraId="681FF7E4" w14:textId="77777777" w:rsidR="00C74C34" w:rsidRDefault="00C74C34" w:rsidP="00C74C34">
      <w:r w:rsidRPr="00505059">
        <w:rPr>
          <w:b/>
          <w:bCs/>
        </w:rPr>
        <w:t>15.4.</w:t>
      </w:r>
      <w:r>
        <w:t xml:space="preserve"> İhalenin iptal edilmesi nedeniyle isteklilerce İdareden herhangi bir hak talebinde bulunulamaz.</w:t>
      </w:r>
    </w:p>
    <w:p w14:paraId="673D8B46" w14:textId="77777777" w:rsidR="002C0943" w:rsidRDefault="002C0943" w:rsidP="00505059">
      <w:pPr>
        <w:jc w:val="center"/>
        <w:rPr>
          <w:b/>
          <w:bCs/>
        </w:rPr>
      </w:pPr>
    </w:p>
    <w:p w14:paraId="230D05F3" w14:textId="77777777" w:rsidR="002C0943" w:rsidRDefault="002C0943" w:rsidP="00505059">
      <w:pPr>
        <w:jc w:val="center"/>
        <w:rPr>
          <w:b/>
          <w:bCs/>
        </w:rPr>
      </w:pPr>
    </w:p>
    <w:p w14:paraId="2D75C61D" w14:textId="3F14FBCF" w:rsidR="00C74C34" w:rsidRPr="00505059" w:rsidRDefault="00C74C34" w:rsidP="00505059">
      <w:pPr>
        <w:jc w:val="center"/>
        <w:rPr>
          <w:b/>
          <w:bCs/>
        </w:rPr>
      </w:pPr>
      <w:r w:rsidRPr="00505059">
        <w:rPr>
          <w:b/>
          <w:bCs/>
        </w:rPr>
        <w:t>Madde 16 - Alt yükleniciler</w:t>
      </w:r>
    </w:p>
    <w:p w14:paraId="1A3E09AC" w14:textId="77777777" w:rsidR="00C74C34" w:rsidRDefault="00C74C34" w:rsidP="00C74C34">
      <w:r w:rsidRPr="00505059">
        <w:rPr>
          <w:b/>
          <w:bCs/>
        </w:rPr>
        <w:t>16.1.</w:t>
      </w:r>
      <w:r>
        <w:t xml:space="preserve"> İhale konusu işte idarenin onayı ile alt yüklenici çalıştırılabilir. Alt yüklenicilerin yaptıkları işlerle ilgili sorumluluğu yüklenicinin sorumluluğunu ortadan kaldırmaz.</w:t>
      </w:r>
    </w:p>
    <w:p w14:paraId="5905DBBB" w14:textId="77777777" w:rsidR="00C74C34" w:rsidRPr="00505059" w:rsidRDefault="00C74C34" w:rsidP="00505059">
      <w:pPr>
        <w:jc w:val="center"/>
        <w:rPr>
          <w:b/>
          <w:bCs/>
          <w:sz w:val="24"/>
          <w:szCs w:val="24"/>
        </w:rPr>
      </w:pPr>
      <w:r w:rsidRPr="00505059">
        <w:rPr>
          <w:b/>
          <w:bCs/>
          <w:sz w:val="24"/>
          <w:szCs w:val="24"/>
        </w:rPr>
        <w:t>III- TEKLİFLERİN HAZIRLANMASI VE SUNULMASINA İLİŞKİN HUSUSLAR</w:t>
      </w:r>
    </w:p>
    <w:p w14:paraId="50CB8361" w14:textId="77777777" w:rsidR="00C74C34" w:rsidRPr="00505059" w:rsidRDefault="00C74C34" w:rsidP="00505059">
      <w:pPr>
        <w:jc w:val="center"/>
        <w:rPr>
          <w:b/>
          <w:bCs/>
        </w:rPr>
      </w:pPr>
      <w:r w:rsidRPr="00505059">
        <w:rPr>
          <w:b/>
          <w:bCs/>
        </w:rPr>
        <w:t>Madde 17 - Teklif ve sözleşme türü</w:t>
      </w:r>
    </w:p>
    <w:p w14:paraId="2A7BF00A" w14:textId="77777777" w:rsidR="00C74C34" w:rsidRDefault="00C74C34" w:rsidP="00C74C34">
      <w:r w:rsidRPr="00505059">
        <w:rPr>
          <w:b/>
          <w:bCs/>
        </w:rPr>
        <w:t>17.1.</w:t>
      </w:r>
      <w:r>
        <w:t xml:space="preserve"> İstekliler tekliflerini, birim fiyat usulü üzerinden vereceklerdir; ihale sonucu, ihale üzerine bırakılan istekliyle birim fiyat usulü bedel sözleşme imzalanacaktır.</w:t>
      </w:r>
    </w:p>
    <w:p w14:paraId="6FB47444" w14:textId="77777777" w:rsidR="00C74C34" w:rsidRPr="00505059" w:rsidRDefault="00C74C34" w:rsidP="00505059">
      <w:pPr>
        <w:jc w:val="center"/>
        <w:rPr>
          <w:b/>
          <w:bCs/>
        </w:rPr>
      </w:pPr>
      <w:r w:rsidRPr="00505059">
        <w:rPr>
          <w:b/>
          <w:bCs/>
        </w:rPr>
        <w:t>Madde 18 - Kısmi teklif verilmesi</w:t>
      </w:r>
    </w:p>
    <w:p w14:paraId="78DD3D3A" w14:textId="77777777" w:rsidR="00C74C34" w:rsidRDefault="00C74C34" w:rsidP="00C74C34">
      <w:r w:rsidRPr="00505059">
        <w:rPr>
          <w:b/>
          <w:bCs/>
        </w:rPr>
        <w:t>18.1.</w:t>
      </w:r>
      <w:r>
        <w:t xml:space="preserve"> Bu ihalede işin tamamı için teklif verilecektir.</w:t>
      </w:r>
    </w:p>
    <w:p w14:paraId="5A82C2E5" w14:textId="77777777" w:rsidR="00C74C34" w:rsidRPr="00505059" w:rsidRDefault="00C74C34" w:rsidP="00505059">
      <w:pPr>
        <w:jc w:val="center"/>
        <w:rPr>
          <w:b/>
          <w:bCs/>
        </w:rPr>
      </w:pPr>
      <w:r w:rsidRPr="00505059">
        <w:rPr>
          <w:b/>
          <w:bCs/>
        </w:rPr>
        <w:t>Madde 19 - Teklif ve ödemelerde geçerli para birimi</w:t>
      </w:r>
    </w:p>
    <w:p w14:paraId="657BA986" w14:textId="77777777" w:rsidR="00C74C34" w:rsidRDefault="00C74C34" w:rsidP="00C74C34">
      <w:r w:rsidRPr="00505059">
        <w:rPr>
          <w:b/>
          <w:bCs/>
        </w:rPr>
        <w:lastRenderedPageBreak/>
        <w:t>19.1.</w:t>
      </w:r>
      <w:r>
        <w:t xml:space="preserve"> İstekliler teklifini gösteren fiyatlar ve bunların toplam tutarlarını Türk Lirası olarak verecektir. Sözleşme konusu işin ödemelerinde Türk Lirası kullanılacaktır.</w:t>
      </w:r>
    </w:p>
    <w:p w14:paraId="54236DD1" w14:textId="77777777" w:rsidR="00C74C34" w:rsidRPr="00505059" w:rsidRDefault="00C74C34" w:rsidP="00505059">
      <w:pPr>
        <w:jc w:val="center"/>
        <w:rPr>
          <w:b/>
          <w:bCs/>
        </w:rPr>
      </w:pPr>
      <w:r w:rsidRPr="00505059">
        <w:rPr>
          <w:b/>
          <w:bCs/>
        </w:rPr>
        <w:t>Madde 20 - Tekliflerin sunulma şekli.</w:t>
      </w:r>
    </w:p>
    <w:p w14:paraId="6E38D998" w14:textId="77777777" w:rsidR="00C74C34" w:rsidRDefault="00C74C34" w:rsidP="00C74C34">
      <w:r w:rsidRPr="00505059">
        <w:rPr>
          <w:b/>
          <w:bCs/>
        </w:rPr>
        <w:t>20.1.</w:t>
      </w:r>
      <w:r>
        <w:t xml:space="preserve"> Teklif mektubu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 Açık bir halde teslim edilir.İhale Kapalı Olmayacaktır.</w:t>
      </w:r>
    </w:p>
    <w:p w14:paraId="160080ED" w14:textId="77777777" w:rsidR="00C74C34" w:rsidRDefault="00C74C34" w:rsidP="00C74C34">
      <w:r w:rsidRPr="00505059">
        <w:rPr>
          <w:b/>
          <w:bCs/>
        </w:rPr>
        <w:t>20.2.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2C5EBC5F" w14:textId="77777777" w:rsidR="00C74C34" w:rsidRDefault="00C74C34" w:rsidP="00C74C34">
      <w:r w:rsidRPr="00505059">
        <w:rPr>
          <w:b/>
          <w:bCs/>
        </w:rPr>
        <w:t>20.3.</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w:t>
      </w:r>
    </w:p>
    <w:p w14:paraId="496D4BCC" w14:textId="77777777" w:rsidR="00C74C34" w:rsidRPr="00505059" w:rsidRDefault="00C74C34" w:rsidP="00505059">
      <w:pPr>
        <w:jc w:val="center"/>
        <w:rPr>
          <w:b/>
          <w:bCs/>
        </w:rPr>
      </w:pPr>
      <w:r w:rsidRPr="00505059">
        <w:rPr>
          <w:b/>
          <w:bCs/>
        </w:rPr>
        <w:t>Madde 21 - Teklif mektubunun şekli ve içeriği</w:t>
      </w:r>
    </w:p>
    <w:p w14:paraId="0101AF4C" w14:textId="77777777" w:rsidR="00C74C34" w:rsidRDefault="00C74C34" w:rsidP="00C74C34">
      <w:r w:rsidRPr="00505059">
        <w:rPr>
          <w:b/>
          <w:bCs/>
        </w:rPr>
        <w:t>21.1.</w:t>
      </w:r>
      <w:r>
        <w:t xml:space="preserve"> Teklif mektupları, yazılı ve imzalı olarak sunulur.</w:t>
      </w:r>
    </w:p>
    <w:p w14:paraId="3D25FEFD" w14:textId="142967DF" w:rsidR="00C74C34" w:rsidRDefault="00C74C34" w:rsidP="00C74C34">
      <w:r w:rsidRPr="00505059">
        <w:rPr>
          <w:b/>
          <w:bCs/>
        </w:rPr>
        <w:t>21.2.</w:t>
      </w:r>
      <w:r>
        <w:t xml:space="preserve"> Teklif mektubunda;</w:t>
      </w:r>
    </w:p>
    <w:p w14:paraId="75B3F525" w14:textId="3322320A" w:rsidR="00C74C34" w:rsidRDefault="00C74C34" w:rsidP="00505059">
      <w:pPr>
        <w:pStyle w:val="ListeParagraf"/>
        <w:numPr>
          <w:ilvl w:val="0"/>
          <w:numId w:val="21"/>
        </w:numPr>
      </w:pPr>
      <w:r>
        <w:t>İhale dokümanının tamamen okunup kabul edildiğinin belirtilmesi,</w:t>
      </w:r>
    </w:p>
    <w:p w14:paraId="13D076FE" w14:textId="0F5655D6" w:rsidR="00C74C34" w:rsidRDefault="00C74C34" w:rsidP="00505059">
      <w:pPr>
        <w:pStyle w:val="ListeParagraf"/>
        <w:numPr>
          <w:ilvl w:val="0"/>
          <w:numId w:val="21"/>
        </w:numPr>
      </w:pPr>
      <w:r>
        <w:t>Teklif edilen bedelin rakam ve yazı ile birbirine uygun olarak açıkça yazılması,</w:t>
      </w:r>
    </w:p>
    <w:p w14:paraId="101B95A6" w14:textId="77777777" w:rsidR="00505059" w:rsidRDefault="00C74C34" w:rsidP="00505059">
      <w:pPr>
        <w:pStyle w:val="ListeParagraf"/>
        <w:numPr>
          <w:ilvl w:val="0"/>
          <w:numId w:val="21"/>
        </w:numPr>
      </w:pPr>
      <w:r>
        <w:t>Kazıntı, silinti, düzeltme bulunmaması,</w:t>
      </w:r>
    </w:p>
    <w:p w14:paraId="070C00C5" w14:textId="623B182E" w:rsidR="00C74C34" w:rsidRDefault="00C74C34" w:rsidP="00505059">
      <w:pPr>
        <w:pStyle w:val="ListeParagraf"/>
        <w:numPr>
          <w:ilvl w:val="0"/>
          <w:numId w:val="21"/>
        </w:numPr>
      </w:pPr>
      <w:r>
        <w:t xml:space="preserve"> Türk vatandaşı gerçek kişilerin Türkiye Cumhuriyeti kimlik numarasının, Türkiye'de faaliyet gösteren tüzel kişilerin ise vergi kimlik numarasının belirtilmesi,</w:t>
      </w:r>
    </w:p>
    <w:p w14:paraId="0D285F2D" w14:textId="77777777" w:rsidR="00505059" w:rsidRDefault="00C74C34" w:rsidP="00505059">
      <w:pPr>
        <w:pStyle w:val="ListeParagraf"/>
        <w:numPr>
          <w:ilvl w:val="0"/>
          <w:numId w:val="21"/>
        </w:numPr>
      </w:pPr>
      <w:r>
        <w:t>Teklif mektubunun ad, soyad veya ticaret unvanı yazılmak suretiyle yetkili kişilerce imzalanmış olması, zorunludur.</w:t>
      </w:r>
    </w:p>
    <w:p w14:paraId="2053032C" w14:textId="02298037" w:rsidR="00C74C34" w:rsidRDefault="00C74C34" w:rsidP="00505059">
      <w:pPr>
        <w:pStyle w:val="ListeParagraf"/>
        <w:numPr>
          <w:ilvl w:val="0"/>
          <w:numId w:val="21"/>
        </w:numPr>
      </w:pPr>
      <w:r>
        <w:t>Teklif mektubunda belirtilen donanım, teçhizat, yazılım vb her türlü ürün için  yıl garanti verilecektir.</w:t>
      </w:r>
    </w:p>
    <w:p w14:paraId="2BAD7C89" w14:textId="77777777" w:rsidR="00C74C34" w:rsidRPr="00505059" w:rsidRDefault="00C74C34" w:rsidP="00505059">
      <w:pPr>
        <w:jc w:val="center"/>
        <w:rPr>
          <w:b/>
          <w:bCs/>
        </w:rPr>
      </w:pPr>
      <w:r w:rsidRPr="00505059">
        <w:rPr>
          <w:b/>
          <w:bCs/>
        </w:rPr>
        <w:t>Madde 22- Tekliflerin geçerlilik süresi</w:t>
      </w:r>
    </w:p>
    <w:p w14:paraId="398F6D89" w14:textId="77777777" w:rsidR="00C74C34" w:rsidRDefault="00C74C34" w:rsidP="00C74C34">
      <w:r w:rsidRPr="00AB17AF">
        <w:rPr>
          <w:b/>
          <w:bCs/>
        </w:rPr>
        <w:t>22.1.</w:t>
      </w:r>
      <w:r>
        <w:t xml:space="preserve"> Tekliflerin geçerlilik süresi, ihale tarihinden itibaren 30 (otuz) takvim günüdür. Bu süreden daha kısa süreli teklif mektupları değerlendirmeye alınmayacaktır.</w:t>
      </w:r>
    </w:p>
    <w:p w14:paraId="4E69EB79" w14:textId="77777777" w:rsidR="00C74C34" w:rsidRDefault="00C74C34" w:rsidP="00C74C34">
      <w:r w:rsidRPr="00AB17AF">
        <w:rPr>
          <w:b/>
          <w:bCs/>
        </w:rPr>
        <w:t>22.2.</w:t>
      </w:r>
      <w:r>
        <w:t xml:space="preserve"> Bu konudaki istek ve cevaplar yazılı olarak yapılır.</w:t>
      </w:r>
    </w:p>
    <w:p w14:paraId="507B5E78" w14:textId="77777777" w:rsidR="00C74C34" w:rsidRPr="00AB17AF" w:rsidRDefault="00C74C34" w:rsidP="00AB17AF">
      <w:pPr>
        <w:jc w:val="center"/>
        <w:rPr>
          <w:b/>
          <w:bCs/>
        </w:rPr>
      </w:pPr>
      <w:r w:rsidRPr="00AB17AF">
        <w:rPr>
          <w:b/>
          <w:bCs/>
        </w:rPr>
        <w:t>Madde 23- Teklif fiyata dahil olan giderler</w:t>
      </w:r>
    </w:p>
    <w:p w14:paraId="27E3EF72" w14:textId="77777777" w:rsidR="00C74C34" w:rsidRDefault="00C74C34" w:rsidP="00C74C34">
      <w:r w:rsidRPr="00AB17AF">
        <w:rPr>
          <w:b/>
          <w:bCs/>
        </w:rPr>
        <w:t>23.1.</w:t>
      </w:r>
      <w:r>
        <w:t>İsteklinin sözleşmenin uygulanması sırasında ilgili mevzuat gereğince ödeyeceği her türlü vergi (damga vergisi dahil), resim, harç ve benzeri giderler ile ulaşım, nakliye ve her türlü sigorta giderleri teklif fiyatına dahildir.</w:t>
      </w:r>
    </w:p>
    <w:p w14:paraId="6E65B7B0" w14:textId="77777777" w:rsidR="00C74C34" w:rsidRPr="00AB17AF" w:rsidRDefault="00C74C34" w:rsidP="00AB17AF">
      <w:pPr>
        <w:jc w:val="center"/>
        <w:rPr>
          <w:b/>
          <w:bCs/>
        </w:rPr>
      </w:pPr>
      <w:r w:rsidRPr="00AB17AF">
        <w:rPr>
          <w:b/>
          <w:bCs/>
        </w:rPr>
        <w:t>Madde 24 – Geçici Teminat Ve Teminat olarak kabul edilecek değerler.</w:t>
      </w:r>
    </w:p>
    <w:p w14:paraId="4F44BB85" w14:textId="77777777" w:rsidR="00C74C34" w:rsidRDefault="00C74C34" w:rsidP="00C74C34">
      <w:r w:rsidRPr="00AB17AF">
        <w:rPr>
          <w:b/>
          <w:bCs/>
        </w:rPr>
        <w:t>24.1.</w:t>
      </w:r>
      <w:r>
        <w:t xml:space="preserve"> Bu ihalede  %3’den az olmamak üzere firmanın belirleyeceği değerde  geçici teminat verilecektir. Geçici Teminat teminat süresi 120 gündür.</w:t>
      </w:r>
    </w:p>
    <w:p w14:paraId="1ADABC67" w14:textId="77777777" w:rsidR="00C74C34" w:rsidRPr="00AB17AF" w:rsidRDefault="00C74C34" w:rsidP="00AB17AF">
      <w:pPr>
        <w:jc w:val="center"/>
        <w:rPr>
          <w:b/>
          <w:bCs/>
          <w:sz w:val="24"/>
          <w:szCs w:val="24"/>
        </w:rPr>
      </w:pPr>
      <w:r w:rsidRPr="00AB17AF">
        <w:rPr>
          <w:b/>
          <w:bCs/>
          <w:sz w:val="24"/>
          <w:szCs w:val="24"/>
        </w:rPr>
        <w:t>IV- TEKLİFLERİN DEĞERLENDİRİLMESİ VE SÖZLEŞME YAPILMASINA İLİŞKİN</w:t>
      </w:r>
    </w:p>
    <w:p w14:paraId="547A8226" w14:textId="77777777" w:rsidR="00C74C34" w:rsidRPr="00AB17AF" w:rsidRDefault="00C74C34" w:rsidP="00C74C34">
      <w:pPr>
        <w:rPr>
          <w:b/>
          <w:bCs/>
        </w:rPr>
      </w:pPr>
      <w:r w:rsidRPr="00AB17AF">
        <w:rPr>
          <w:b/>
          <w:bCs/>
        </w:rPr>
        <w:t>HUSUSLAR</w:t>
      </w:r>
    </w:p>
    <w:p w14:paraId="7ADFD7A0" w14:textId="77777777" w:rsidR="00C74C34" w:rsidRPr="00AB17AF" w:rsidRDefault="00C74C34" w:rsidP="00AB17AF">
      <w:pPr>
        <w:jc w:val="center"/>
        <w:rPr>
          <w:b/>
          <w:bCs/>
        </w:rPr>
      </w:pPr>
      <w:r w:rsidRPr="00AB17AF">
        <w:rPr>
          <w:b/>
          <w:bCs/>
        </w:rPr>
        <w:t>Madde 25 - Tekliflerin alınması ve açılması</w:t>
      </w:r>
    </w:p>
    <w:p w14:paraId="785FFD92" w14:textId="77777777" w:rsidR="00C74C34" w:rsidRDefault="00C74C34" w:rsidP="00C74C34">
      <w:r w:rsidRPr="00AB17AF">
        <w:rPr>
          <w:b/>
          <w:bCs/>
        </w:rPr>
        <w:t>25.1.</w:t>
      </w:r>
      <w:r>
        <w:t xml:space="preserve"> Teklifler, bu Şartnamede belirtilen ihale saatine kadar İdareye (tekliflerin sunulacağı yere) verilecektir.</w:t>
      </w:r>
    </w:p>
    <w:p w14:paraId="158FD256" w14:textId="77777777" w:rsidR="00C74C34" w:rsidRDefault="00C74C34" w:rsidP="00C74C34">
      <w:r w:rsidRPr="002C0943">
        <w:rPr>
          <w:b/>
          <w:bCs/>
        </w:rPr>
        <w:t>25.2.</w:t>
      </w:r>
      <w:r>
        <w:t xml:space="preserve"> İhale komisyonunca, tekliflerin alınması ve açılmasında aşağıda yer alan usul uygulanır:</w:t>
      </w:r>
    </w:p>
    <w:p w14:paraId="4984F04E" w14:textId="77777777" w:rsidR="00C74C34" w:rsidRDefault="00C74C34" w:rsidP="00C74C34">
      <w:r w:rsidRPr="002C0943">
        <w:rPr>
          <w:b/>
          <w:bCs/>
        </w:rPr>
        <w:t>25.2.1.</w:t>
      </w:r>
      <w:r>
        <w:t xml:space="preserve"> İhale komisyonunca bu Şartnamede belirtilen ihale saatinde ihaleye başlanır ve bu saate kadar kaç teklif verilmiş olduğu bir tutanakla tespit edilerek, hazır bulunanlara duyurulur.</w:t>
      </w:r>
    </w:p>
    <w:p w14:paraId="0C03A99F" w14:textId="77777777" w:rsidR="00C74C34" w:rsidRDefault="00C74C34" w:rsidP="00C74C34">
      <w:r w:rsidRPr="002C0943">
        <w:rPr>
          <w:b/>
          <w:bCs/>
        </w:rPr>
        <w:lastRenderedPageBreak/>
        <w:t>25.2.2.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038EDE9B" w14:textId="77777777" w:rsidR="00C74C34" w:rsidRDefault="00C74C34" w:rsidP="00C74C34">
      <w:r w:rsidRPr="002C0943">
        <w:rPr>
          <w:b/>
          <w:bCs/>
        </w:rPr>
        <w:t>25.2.3.</w:t>
      </w:r>
      <w:r>
        <w:t xml:space="preserve"> İhale konusu işin yaklaşık maliyeti açıklandıktan sonra zarflar ihale komisyonu tarafından alınış sırasına göre açılır. İsteklilerin belgelerinin eksik olup olmadığı ve teklif mektubu kontrol edilir. Belgeleri eksik olan veya teklif mektubu olmayan istekliler tutanakla tespit edilir. İstekliler ve teklif bedelleri açıklanarak tutanağa bağlanır. Düzenlenen bu tutanaklar ihale komisyonunca imzalanır.</w:t>
      </w:r>
    </w:p>
    <w:p w14:paraId="1AFE895F" w14:textId="77777777" w:rsidR="00C74C34" w:rsidRDefault="00C74C34" w:rsidP="00C74C34">
      <w:r w:rsidRPr="002C0943">
        <w:rPr>
          <w:b/>
          <w:bCs/>
        </w:rPr>
        <w:t>25.2.4.</w:t>
      </w:r>
      <w:r>
        <w:t xml:space="preserve"> Bu aşamada hiçbir teklifin reddine veya kabulüne karar verilmez. Teklifi oluşturan belgeler düzeltilemez ve tamamlanamaz. Teklifler değerlendirilmek üzere ilk oturum kapatılır.</w:t>
      </w:r>
    </w:p>
    <w:p w14:paraId="31E8C9AB" w14:textId="77777777" w:rsidR="00C74C34" w:rsidRPr="002C0943" w:rsidRDefault="00C74C34" w:rsidP="002C0943">
      <w:pPr>
        <w:jc w:val="center"/>
        <w:rPr>
          <w:b/>
          <w:bCs/>
        </w:rPr>
      </w:pPr>
      <w:r w:rsidRPr="002C0943">
        <w:rPr>
          <w:b/>
          <w:bCs/>
        </w:rPr>
        <w:t>Madde 26- Tekliflerin değerlendirilmesi</w:t>
      </w:r>
    </w:p>
    <w:p w14:paraId="4C6BC4B3" w14:textId="70FD6170" w:rsidR="00C74C34" w:rsidRDefault="00C74C34" w:rsidP="00C74C34">
      <w:r w:rsidRPr="002C0943">
        <w:rPr>
          <w:b/>
          <w:bCs/>
        </w:rPr>
        <w:t>26.1.</w:t>
      </w:r>
      <w:r>
        <w:t xml:space="preserve"> Tekliflerin değerlendirilmesinde, öncelikle belgeleri eksik olduğu veya teklif mektubu usulüne uygun olmadığı ilk oturumda tespit edilen isteklilerin tekliflerinin değerlendirme dışı bırakılmasına karar verilir.</w:t>
      </w:r>
    </w:p>
    <w:p w14:paraId="5D65F7F1" w14:textId="77777777" w:rsidR="00C74C34" w:rsidRDefault="00C74C34" w:rsidP="00C74C34">
      <w:r w:rsidRPr="002C0943">
        <w:rPr>
          <w:b/>
          <w:bCs/>
        </w:rPr>
        <w:t>26.2.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w:t>
      </w:r>
    </w:p>
    <w:p w14:paraId="2BE5CE7D" w14:textId="77777777" w:rsidR="00C74C34" w:rsidRDefault="00C74C34" w:rsidP="00C74C34">
      <w:r w:rsidRPr="002C0943">
        <w:rPr>
          <w:b/>
          <w:bCs/>
        </w:rPr>
        <w:t>26.3.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2A2F6781" w14:textId="77777777" w:rsidR="00C74C34" w:rsidRDefault="00C74C34" w:rsidP="00C74C34">
      <w:r w:rsidRPr="002C0943">
        <w:rPr>
          <w:b/>
          <w:bCs/>
        </w:rPr>
        <w:t>26.4.</w:t>
      </w:r>
      <w:r>
        <w:t xml:space="preserve"> Bu ilk değerlendirme ve işlemler sonucunda belgeleri eksiksiz ve teklif mektubu usulüne uygun olan isteklilerin tekliflerinin ayrıntılı değerlendirilmesine geçilir.</w:t>
      </w:r>
    </w:p>
    <w:p w14:paraId="77A28E63" w14:textId="77777777" w:rsidR="00C74C34" w:rsidRDefault="00C74C34" w:rsidP="00C74C34">
      <w:r w:rsidRPr="002C0943">
        <w:rPr>
          <w:b/>
          <w:bCs/>
        </w:rPr>
        <w:t>26.5.</w:t>
      </w:r>
      <w: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14:paraId="323D5398" w14:textId="77777777" w:rsidR="00C74C34" w:rsidRPr="002C0943" w:rsidRDefault="00C74C34" w:rsidP="002C0943">
      <w:pPr>
        <w:jc w:val="center"/>
        <w:rPr>
          <w:b/>
          <w:bCs/>
        </w:rPr>
      </w:pPr>
      <w:r w:rsidRPr="002C0943">
        <w:rPr>
          <w:b/>
          <w:bCs/>
        </w:rPr>
        <w:t>Madde 27 - İsteklilerden tekliflerine açıklık getirmelerinin istenmesi</w:t>
      </w:r>
    </w:p>
    <w:p w14:paraId="75BCA9C9" w14:textId="77777777" w:rsidR="00C74C34" w:rsidRDefault="00C74C34" w:rsidP="00C74C34">
      <w:r w:rsidRPr="002C0943">
        <w:rPr>
          <w:b/>
          <w:bCs/>
        </w:rPr>
        <w:t>27.1.</w:t>
      </w:r>
      <w:r>
        <w:t xml:space="preserve"> İhale komisyonunun talebi üzerine İdare, tekliflerin incelenmesi, karşılaştırılması ve</w:t>
      </w:r>
    </w:p>
    <w:p w14:paraId="61CA6D5E" w14:textId="77777777" w:rsidR="00C74C34" w:rsidRDefault="00C74C34" w:rsidP="00C74C34">
      <w:r>
        <w:t>değerlendirilmesinde yararlanmak üzere net olmayan hususlarla ilgili isteklilerden açıklama isteyebilir.</w:t>
      </w:r>
    </w:p>
    <w:p w14:paraId="2DD297F9" w14:textId="77777777" w:rsidR="00C74C34" w:rsidRDefault="00C74C34" w:rsidP="00C74C34">
      <w:r w:rsidRPr="002C0943">
        <w:rPr>
          <w:b/>
          <w:bCs/>
        </w:rPr>
        <w:t>27.2.</w:t>
      </w:r>
      <w:r>
        <w:t xml:space="preserve"> Bu açıklama, hiçbir şekilde teklif fiyatında değişiklik yapılması veya ihale dokümanında öngörülen kriterlere uygun olmayan tekliflerin uygun hale getirilmesi amacıyla istenilemez ve bu sonucu doğuracak şekilde kullanılamaz.</w:t>
      </w:r>
    </w:p>
    <w:p w14:paraId="031D09B9" w14:textId="77777777" w:rsidR="00C74C34" w:rsidRDefault="00C74C34" w:rsidP="00C74C34">
      <w:r w:rsidRPr="002C0943">
        <w:rPr>
          <w:b/>
          <w:bCs/>
        </w:rPr>
        <w:t>27.3.</w:t>
      </w:r>
      <w:r>
        <w:t xml:space="preserve"> İdarenin yazılı açıklama talebine, istekli tarafından yazılı olarak cevap verilir.</w:t>
      </w:r>
    </w:p>
    <w:p w14:paraId="0C0A9EA8" w14:textId="77777777" w:rsidR="00C74C34" w:rsidRPr="002C0943" w:rsidRDefault="00C74C34" w:rsidP="002C0943">
      <w:pPr>
        <w:jc w:val="center"/>
        <w:rPr>
          <w:b/>
          <w:bCs/>
        </w:rPr>
      </w:pPr>
      <w:r w:rsidRPr="002C0943">
        <w:rPr>
          <w:b/>
          <w:bCs/>
        </w:rPr>
        <w:t>Madde 28 - Bütün tekliflerin reddedilmesi ve ihalenin iptal edilmesi</w:t>
      </w:r>
    </w:p>
    <w:p w14:paraId="0E75391A" w14:textId="77777777" w:rsidR="00C74C34" w:rsidRDefault="00C74C34" w:rsidP="00C74C34">
      <w:r w:rsidRPr="002C0943">
        <w:rPr>
          <w:b/>
          <w:bCs/>
        </w:rPr>
        <w:t>28.1.</w:t>
      </w:r>
      <w:r>
        <w:t xml:space="preserve"> İhale komisyonu kararı üzerine İdare, verilmiş olan bütün teklifleri reddederek ihaleyi iptal etmekte serbesttir. İdare bütün tekliflerin reddedilmesi nedeniyle herhangi bir yükümlülük altına girmez.</w:t>
      </w:r>
    </w:p>
    <w:p w14:paraId="421C490B" w14:textId="77777777" w:rsidR="00C74C34" w:rsidRDefault="00C74C34" w:rsidP="00C74C34">
      <w:r w:rsidRPr="002C0943">
        <w:rPr>
          <w:b/>
          <w:bCs/>
        </w:rPr>
        <w:t>28.2.</w:t>
      </w:r>
      <w:r>
        <w:t xml:space="preserve"> İhalenin iptal edilmesi halinde, bu durum bütün isteklilere gerekçesiyle birlikte derhal bildirilir</w:t>
      </w:r>
    </w:p>
    <w:p w14:paraId="522AF4D6" w14:textId="77777777" w:rsidR="00C74C34" w:rsidRPr="002C0943" w:rsidRDefault="00C74C34" w:rsidP="002C0943">
      <w:pPr>
        <w:jc w:val="center"/>
        <w:rPr>
          <w:b/>
          <w:bCs/>
        </w:rPr>
      </w:pPr>
      <w:r w:rsidRPr="002C0943">
        <w:rPr>
          <w:b/>
          <w:bCs/>
        </w:rPr>
        <w:t>Madde 29 - Ekonomik açıdan en avantajlı teklifin belirlenmesi</w:t>
      </w:r>
    </w:p>
    <w:p w14:paraId="54FFA2FD" w14:textId="77777777" w:rsidR="00C74C34" w:rsidRDefault="00C74C34" w:rsidP="00C74C34">
      <w:r>
        <w:t>-Bu ihalede ekonomik açıdan en avantajlı teklif, teklif edilen fiyatların en düşük olanıdır.</w:t>
      </w:r>
    </w:p>
    <w:p w14:paraId="6E1C974E" w14:textId="77777777" w:rsidR="00C74C34" w:rsidRPr="002C0943" w:rsidRDefault="00C74C34" w:rsidP="002C0943">
      <w:pPr>
        <w:jc w:val="center"/>
        <w:rPr>
          <w:b/>
          <w:bCs/>
        </w:rPr>
      </w:pPr>
      <w:r w:rsidRPr="002C0943">
        <w:rPr>
          <w:b/>
          <w:bCs/>
        </w:rPr>
        <w:t>Madde 30 - İhalenin karara bağlanması</w:t>
      </w:r>
    </w:p>
    <w:p w14:paraId="59E56B8B" w14:textId="77777777" w:rsidR="00C74C34" w:rsidRDefault="00C74C34" w:rsidP="00C74C34">
      <w:r w:rsidRPr="002C0943">
        <w:rPr>
          <w:b/>
          <w:bCs/>
        </w:rPr>
        <w:t>30.1.</w:t>
      </w:r>
      <w:r>
        <w:t xml:space="preserve"> Yapılan değerlendirme sonucunda ihale komisyonu tarafından ihale, ekonomik açıdan en avantajlı teklifi veren istekli üzerinde bırakılır.</w:t>
      </w:r>
    </w:p>
    <w:p w14:paraId="515B9607" w14:textId="77777777" w:rsidR="00C74C34" w:rsidRDefault="00C74C34" w:rsidP="00C74C34">
      <w:r w:rsidRPr="002C0943">
        <w:rPr>
          <w:b/>
          <w:bCs/>
        </w:rPr>
        <w:lastRenderedPageBreak/>
        <w:t>30.2.</w:t>
      </w:r>
      <w:r>
        <w:t xml:space="preserve"> İhale komisyonu, yapacağı değerlendirme sonucunda gerekçeli bir karar alarak ihale yetkilisinin onayına sunar.</w:t>
      </w:r>
    </w:p>
    <w:p w14:paraId="41975EEA" w14:textId="77777777" w:rsidR="00C74C34" w:rsidRPr="002C0943" w:rsidRDefault="00C74C34" w:rsidP="002C0943">
      <w:pPr>
        <w:jc w:val="center"/>
        <w:rPr>
          <w:b/>
          <w:bCs/>
        </w:rPr>
      </w:pPr>
      <w:r w:rsidRPr="002C0943">
        <w:rPr>
          <w:b/>
          <w:bCs/>
        </w:rPr>
        <w:t>Madde 31 - İhale kararının onaylanması veya iptali</w:t>
      </w:r>
    </w:p>
    <w:p w14:paraId="6720FEB6" w14:textId="77777777" w:rsidR="00C74C34" w:rsidRDefault="00C74C34" w:rsidP="00C74C34">
      <w:r w:rsidRPr="002C0943">
        <w:rPr>
          <w:b/>
          <w:bCs/>
        </w:rPr>
        <w:t>31.1.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w:t>
      </w:r>
    </w:p>
    <w:p w14:paraId="77D885CC" w14:textId="77777777" w:rsidR="00C74C34" w:rsidRDefault="00C74C34" w:rsidP="00C74C34">
      <w:r w:rsidRPr="002C0943">
        <w:rPr>
          <w:b/>
          <w:bCs/>
        </w:rPr>
        <w:t>31.2.</w:t>
      </w:r>
      <w:r>
        <w:t xml:space="preserve"> Yapılan teyit işlemi sonucunda; her iki isteklinin de yasaklı çıkması durumunda ihale iptal edilir.</w:t>
      </w:r>
    </w:p>
    <w:p w14:paraId="498CA503" w14:textId="438FE991" w:rsidR="00C74C34" w:rsidRDefault="00C74C34" w:rsidP="00C74C34">
      <w:r w:rsidRPr="002C0943">
        <w:rPr>
          <w:b/>
          <w:bCs/>
        </w:rPr>
        <w:t>31.3.</w:t>
      </w:r>
      <w:r>
        <w:t xml:space="preserve"> İhale yetkilisi, karar tarihini izleyen en geç 5 (beş) iş günü içinde ihale kararını onaylar veya gerekçesini açıkça belirtmek suretiyle iptal eder.</w:t>
      </w:r>
    </w:p>
    <w:p w14:paraId="33A33251" w14:textId="77777777" w:rsidR="00C74C34" w:rsidRDefault="00C74C34" w:rsidP="00C74C34">
      <w:r w:rsidRPr="002C0943">
        <w:rPr>
          <w:b/>
          <w:bCs/>
        </w:rPr>
        <w:t>31.4.</w:t>
      </w:r>
      <w:r>
        <w:t xml:space="preserve"> İhale; kararın ihale yetkilisince onaylanması halinde geçerli, iptal edilmesi halinde ise hükümsüz sayılır.</w:t>
      </w:r>
    </w:p>
    <w:p w14:paraId="16CE192E" w14:textId="77777777" w:rsidR="00C74C34" w:rsidRPr="002C0943" w:rsidRDefault="00C74C34" w:rsidP="002C0943">
      <w:pPr>
        <w:jc w:val="center"/>
        <w:rPr>
          <w:b/>
          <w:bCs/>
        </w:rPr>
      </w:pPr>
      <w:r w:rsidRPr="002C0943">
        <w:rPr>
          <w:b/>
          <w:bCs/>
        </w:rPr>
        <w:t>Madde 32 - Kesinleşen ihale kararının bildirilmesi</w:t>
      </w:r>
    </w:p>
    <w:p w14:paraId="7BA8C5AF" w14:textId="77777777" w:rsidR="00C74C34" w:rsidRDefault="00C74C34" w:rsidP="00C74C34">
      <w:r w:rsidRPr="002C0943">
        <w:rPr>
          <w:b/>
          <w:bCs/>
        </w:rPr>
        <w:t>32.1.</w:t>
      </w:r>
      <w:r>
        <w:t xml:space="preserve"> Kesinleşen ihale kararı, ihale yetkilisi tarafından onaylandığı günü izleyen en geç 3 (üç) gün içinde, ihale üzerinde bırakılan dahil, ihaleye teklif veren bütün isteklilere, ihale komisyonu kararı ile birlikte bildirilir.</w:t>
      </w:r>
    </w:p>
    <w:p w14:paraId="14B4D1D3" w14:textId="77777777" w:rsidR="00C74C34" w:rsidRDefault="00C74C34" w:rsidP="00C74C34">
      <w:r w:rsidRPr="002C0943">
        <w:rPr>
          <w:b/>
          <w:bCs/>
        </w:rPr>
        <w:t>32.2.</w:t>
      </w:r>
      <w:r>
        <w:t xml:space="preserve"> İhale kararının ihale yetkilisi tarafından iptal edilmesi durumunda da isteklilere gerekçeleri belirtilmek suretiyle bildirim yapılır.</w:t>
      </w:r>
    </w:p>
    <w:p w14:paraId="77E239E1" w14:textId="77777777" w:rsidR="00C74C34" w:rsidRDefault="00C74C34" w:rsidP="00C74C34">
      <w:r w:rsidRPr="002C0943">
        <w:rPr>
          <w:b/>
          <w:bCs/>
        </w:rPr>
        <w:t>32.3.</w:t>
      </w:r>
      <w:r>
        <w:t xml:space="preserve"> İhale sonucunun bütün isteklilere bildiriminden itibaren 3 (üç) gün geçmedikçe sözleşme imzalanmayacaktır.</w:t>
      </w:r>
    </w:p>
    <w:p w14:paraId="3CD36FB7" w14:textId="77777777" w:rsidR="00C74C34" w:rsidRPr="002C0943" w:rsidRDefault="00C74C34" w:rsidP="002C0943">
      <w:pPr>
        <w:jc w:val="center"/>
        <w:rPr>
          <w:b/>
          <w:bCs/>
        </w:rPr>
      </w:pPr>
      <w:r w:rsidRPr="002C0943">
        <w:rPr>
          <w:b/>
          <w:bCs/>
        </w:rPr>
        <w:t>Madde 33 - Sözleşmeye davet</w:t>
      </w:r>
    </w:p>
    <w:p w14:paraId="16718671" w14:textId="77777777" w:rsidR="00C74C34" w:rsidRDefault="00C74C34" w:rsidP="00C74C34">
      <w:r w:rsidRPr="002C0943">
        <w:rPr>
          <w:b/>
          <w:bCs/>
        </w:rPr>
        <w:t>33.1.</w:t>
      </w:r>
      <w:r>
        <w:t xml:space="preserve"> Ön mali kontrol yapılması gereken hallerde ise bu kontrolün tamamlandığı tarihi izleyen günden itibaren 3 (üç) gün içinde, ihale üzerinde bırakılan istekli sözleşmeye davet edilir. Bu davet yazısında, tebliğ tarihini izleyen 10 (on gün) içinde 10. Maddede belirtilen yasal yükümlüklerini yerine getirmek suretiyle sözleşmeyi imzalaması hususu bildirilir.</w:t>
      </w:r>
    </w:p>
    <w:p w14:paraId="1C3F510E" w14:textId="77777777" w:rsidR="00C74C34" w:rsidRDefault="00C74C34" w:rsidP="00C74C34">
      <w:r w:rsidRPr="002C0943">
        <w:rPr>
          <w:b/>
          <w:bCs/>
        </w:rPr>
        <w:t>33.2.</w:t>
      </w:r>
      <w:r>
        <w:t xml:space="preserve"> İsteklinin, bu davet yazısının bildirim tarihini izleyen 10 (on) gün içinde yasal yükümlülüklerini yerine getirerek sözleşmeyi imzalaması zorunludur.</w:t>
      </w:r>
    </w:p>
    <w:p w14:paraId="44153BCF" w14:textId="77777777" w:rsidR="00C74C34" w:rsidRPr="002C0943" w:rsidRDefault="00C74C34" w:rsidP="002C0943">
      <w:pPr>
        <w:jc w:val="center"/>
        <w:rPr>
          <w:b/>
          <w:bCs/>
        </w:rPr>
      </w:pPr>
      <w:r w:rsidRPr="002C0943">
        <w:rPr>
          <w:b/>
          <w:bCs/>
        </w:rPr>
        <w:t>Madde 34 - Sözleşme yapılmasında isteklinin görev ve sorumluluğu</w:t>
      </w:r>
    </w:p>
    <w:p w14:paraId="7DA4571A" w14:textId="77777777" w:rsidR="00C74C34" w:rsidRDefault="00C74C34" w:rsidP="00C74C34">
      <w:r w:rsidRPr="002C0943">
        <w:rPr>
          <w:b/>
          <w:bCs/>
        </w:rPr>
        <w:t>34.1</w:t>
      </w:r>
      <w:r>
        <w:t>. İhale üzerinde bırakılan istekli, sözleşmeye davet yazısının bildirim tarihini izleyen 10 (on) gün içinde, idari şartnamenin 10.maddesinde belirtilen sayılan durumlarda olmadığına dair belgeleri ile kesin teminatı verip diğer yasal yükümlülüklerini de yerine getirerek sözleşmeyi imzalamak zorundadır.</w:t>
      </w:r>
    </w:p>
    <w:p w14:paraId="24AE77A9" w14:textId="77777777" w:rsidR="00C74C34" w:rsidRPr="002C0943" w:rsidRDefault="00C74C34" w:rsidP="002C0943">
      <w:pPr>
        <w:jc w:val="center"/>
        <w:rPr>
          <w:b/>
          <w:bCs/>
        </w:rPr>
      </w:pPr>
      <w:r w:rsidRPr="002C0943">
        <w:rPr>
          <w:b/>
          <w:bCs/>
        </w:rPr>
        <w:t>Madde 35 - Sözleşme yapılmasında idarenin görev ve sorumluluğu</w:t>
      </w:r>
    </w:p>
    <w:p w14:paraId="54314192" w14:textId="77777777" w:rsidR="00C74C34" w:rsidRDefault="00C74C34" w:rsidP="00C74C34">
      <w:r w:rsidRPr="002C0943">
        <w:rPr>
          <w:b/>
          <w:bCs/>
        </w:rPr>
        <w:t>35.1.</w:t>
      </w:r>
      <w:r>
        <w:t xml:space="preserve"> İdarenin sözleşme yapılması konusunda yükümlülüğünü yerine getirmemesi halinde istekli, en geç beş gün içinde, bir noter ihbarnamesi ile durumu İdareye bildirmek şartıyla, taahhüdünden vazgeçebilir.</w:t>
      </w:r>
    </w:p>
    <w:p w14:paraId="00AD5A34" w14:textId="77777777" w:rsidR="00C74C34" w:rsidRPr="002C0943" w:rsidRDefault="00C74C34" w:rsidP="002C0943">
      <w:pPr>
        <w:jc w:val="center"/>
        <w:rPr>
          <w:b/>
          <w:bCs/>
        </w:rPr>
      </w:pPr>
      <w:r w:rsidRPr="002C0943">
        <w:rPr>
          <w:b/>
          <w:bCs/>
        </w:rPr>
        <w:t>Madde 36 - İhalenin sözleşmeye bağlanması</w:t>
      </w:r>
    </w:p>
    <w:p w14:paraId="156A4067" w14:textId="77777777" w:rsidR="00C74C34" w:rsidRDefault="00C74C34" w:rsidP="00C74C34">
      <w:r w:rsidRPr="002C0943">
        <w:rPr>
          <w:b/>
          <w:bCs/>
        </w:rPr>
        <w:t>36.1.</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28357C26" w14:textId="77777777" w:rsidR="00C74C34" w:rsidRDefault="00C74C34" w:rsidP="00C74C34">
      <w:r w:rsidRPr="002C0943">
        <w:rPr>
          <w:b/>
          <w:bCs/>
        </w:rPr>
        <w:t>36.2.</w:t>
      </w:r>
      <w:r>
        <w:t xml:space="preserve"> Sözleşmenin imzalanmasına ilişkin her türlü vergi, resim ve harçlar ile diğer sözleşme giderleri yükleniciye aittir.</w:t>
      </w:r>
    </w:p>
    <w:p w14:paraId="26E87CC9" w14:textId="77777777" w:rsidR="00C74C34" w:rsidRPr="002C0943" w:rsidRDefault="00C74C34" w:rsidP="002C0943">
      <w:pPr>
        <w:jc w:val="center"/>
        <w:rPr>
          <w:b/>
          <w:bCs/>
          <w:sz w:val="24"/>
          <w:szCs w:val="24"/>
        </w:rPr>
      </w:pPr>
      <w:r w:rsidRPr="002C0943">
        <w:rPr>
          <w:b/>
          <w:bCs/>
          <w:sz w:val="24"/>
          <w:szCs w:val="24"/>
        </w:rPr>
        <w:t>V- SÖZLEŞMENİN UYGULANMASI VE DİĞER HUSUSLAR</w:t>
      </w:r>
    </w:p>
    <w:p w14:paraId="4007E4FA" w14:textId="77777777" w:rsidR="00C74C34" w:rsidRPr="002C0943" w:rsidRDefault="00C74C34" w:rsidP="002C0943">
      <w:pPr>
        <w:jc w:val="center"/>
        <w:rPr>
          <w:b/>
          <w:bCs/>
        </w:rPr>
      </w:pPr>
      <w:r w:rsidRPr="002C0943">
        <w:rPr>
          <w:b/>
          <w:bCs/>
        </w:rPr>
        <w:t>Madde 37 - Sözleşmenin uygulanmasına ilişkin hususlar</w:t>
      </w:r>
    </w:p>
    <w:p w14:paraId="09E824A0" w14:textId="77777777" w:rsidR="00C74C34" w:rsidRDefault="00C74C34" w:rsidP="00C74C34">
      <w:r w:rsidRPr="002C0943">
        <w:rPr>
          <w:b/>
          <w:bCs/>
        </w:rPr>
        <w:t>37.1.</w:t>
      </w:r>
      <w:r>
        <w:t xml:space="preserve"> Sözleşmenin uygulanmasına ilişkin aşağıdaki hususlar sözleşme tasarısında düzenlenmiştir.</w:t>
      </w:r>
    </w:p>
    <w:p w14:paraId="29D1C92C" w14:textId="3D01B9FC" w:rsidR="00C74C34" w:rsidRDefault="00C74C34" w:rsidP="002C0943">
      <w:pPr>
        <w:pStyle w:val="ListeParagraf"/>
        <w:numPr>
          <w:ilvl w:val="0"/>
          <w:numId w:val="23"/>
        </w:numPr>
      </w:pPr>
      <w:r>
        <w:lastRenderedPageBreak/>
        <w:t>İhale konusu işin başlama ve bitirme tarihleri ile gecikme halinde alınacak cezalar,</w:t>
      </w:r>
    </w:p>
    <w:p w14:paraId="701F558D" w14:textId="4BBBA504" w:rsidR="00C74C34" w:rsidRDefault="00C74C34" w:rsidP="002C0943">
      <w:pPr>
        <w:pStyle w:val="ListeParagraf"/>
        <w:numPr>
          <w:ilvl w:val="0"/>
          <w:numId w:val="23"/>
        </w:numPr>
      </w:pPr>
      <w:r>
        <w:t>Ödeme yeri ve şartlarıyla avans verilip verilmeyeceği, verilecekse şartları ve miktarı,</w:t>
      </w:r>
    </w:p>
    <w:p w14:paraId="2CF52A7C" w14:textId="77777777" w:rsidR="002C0943" w:rsidRDefault="00C74C34" w:rsidP="002C0943">
      <w:pPr>
        <w:pStyle w:val="ListeParagraf"/>
        <w:numPr>
          <w:ilvl w:val="0"/>
          <w:numId w:val="23"/>
        </w:numPr>
      </w:pPr>
      <w:r>
        <w:t>Süre uzatımı verilebilecek haller ve şartları ile sözleşme kapsamında yaptırılabilecek iş artışları ile iş eksilişi durumunda karşılıklı yükümlülükler,</w:t>
      </w:r>
    </w:p>
    <w:p w14:paraId="1D8FF83D" w14:textId="7380BD90" w:rsidR="00C74C34" w:rsidRDefault="00C74C34" w:rsidP="002C0943">
      <w:pPr>
        <w:pStyle w:val="ListeParagraf"/>
        <w:numPr>
          <w:ilvl w:val="0"/>
          <w:numId w:val="23"/>
        </w:numPr>
      </w:pPr>
      <w:r>
        <w:t>İş ve işyerinin sigortalanması ile yapı denetimi ve sorumluluğuna ilişkin şartlar.</w:t>
      </w:r>
    </w:p>
    <w:p w14:paraId="37330B83" w14:textId="5A651EDC" w:rsidR="00C74C34" w:rsidRDefault="00C74C34" w:rsidP="002C0943">
      <w:pPr>
        <w:pStyle w:val="ListeParagraf"/>
        <w:numPr>
          <w:ilvl w:val="0"/>
          <w:numId w:val="23"/>
        </w:numPr>
      </w:pPr>
      <w:r>
        <w:t>Denetim, muayene ve kabul işlemlerine ilişkin şartlar.</w:t>
      </w:r>
    </w:p>
    <w:p w14:paraId="3C4D61C7" w14:textId="56FC4E3A" w:rsidR="00C74C34" w:rsidRDefault="00C74C34" w:rsidP="002C0943">
      <w:pPr>
        <w:pStyle w:val="ListeParagraf"/>
        <w:numPr>
          <w:ilvl w:val="0"/>
          <w:numId w:val="23"/>
        </w:numPr>
      </w:pPr>
      <w:r>
        <w:t>Anlaşmazlıkların çözüm şekli.</w:t>
      </w:r>
    </w:p>
    <w:p w14:paraId="7A473D58" w14:textId="3BF664F6" w:rsidR="00C74C34" w:rsidRDefault="00C74C34" w:rsidP="00C74C34">
      <w:r w:rsidRPr="002C0943">
        <w:rPr>
          <w:b/>
          <w:bCs/>
        </w:rPr>
        <w:t>37.2.1.</w:t>
      </w:r>
      <w:r w:rsidR="002C0943">
        <w:t xml:space="preserve"> </w:t>
      </w:r>
      <w:r>
        <w:t>Ödemeler fatura kesilmesine istinaden 90 gün sonra havale şeklinde ödenecektir.</w:t>
      </w:r>
    </w:p>
    <w:p w14:paraId="1A095BF2" w14:textId="77777777" w:rsidR="00C74C34" w:rsidRDefault="00C74C34" w:rsidP="00C74C34">
      <w:r w:rsidRPr="002C0943">
        <w:rPr>
          <w:b/>
          <w:bCs/>
        </w:rPr>
        <w:t>37.3.</w:t>
      </w:r>
      <w:r>
        <w:t xml:space="preserve"> Kurum tarafından proje üzerinde yapılması istenilen değişikliklerde imalatlardaki artış ve azalışlarda birim fiyatını oluşturan kalemlerde teklif verilen fiyatlar üzerinden hak ediş yapılacaktır.</w:t>
      </w:r>
    </w:p>
    <w:p w14:paraId="741919DE" w14:textId="77777777" w:rsidR="00C74C34" w:rsidRDefault="00C74C34" w:rsidP="00C74C34">
      <w:r w:rsidRPr="002C0943">
        <w:rPr>
          <w:b/>
          <w:bCs/>
        </w:rPr>
        <w:t>37.4.</w:t>
      </w:r>
      <w:r>
        <w:t xml:space="preserve"> ÜNİVERSİTE 2886 sayılı Devlet İhale Kanunu ve 4734 sayılı 67Kamu İhale Kanunu’na tabi olmayıp, 5894 sayılı yasa ile değişik 3813 sayılı yasa ile kurulmuş özel hukuka tabi, özerk bir tüzel kişiliktir. Bu bağlamda işbu ihale süreci tümüyle özel hukuk hükümlerine tabi olup, ÜNİVERSİTE verilen teklifleri dilediğince değerlendirme ve İSTEKLİLER ile sözleşme yapıp yapmama konusunda tamamıyla serbesttir. ÜNİVERSİTE teklifleri kendi belirleyeceği kriterler kapsamında değerlendirmekte ve serbestçe seçim yapma hakkına sahiptir.</w:t>
      </w:r>
    </w:p>
    <w:p w14:paraId="30D3E203" w14:textId="77777777" w:rsidR="00C74C34" w:rsidRDefault="00C74C34"/>
    <w:sectPr w:rsidR="00C74C34" w:rsidSect="006F0FBD">
      <w:pgSz w:w="11906" w:h="16838"/>
      <w:pgMar w:top="426"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C09"/>
    <w:multiLevelType w:val="hybridMultilevel"/>
    <w:tmpl w:val="17BCEF5A"/>
    <w:lvl w:ilvl="0" w:tplc="B3C66148">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14970"/>
    <w:multiLevelType w:val="hybridMultilevel"/>
    <w:tmpl w:val="480679CA"/>
    <w:lvl w:ilvl="0" w:tplc="47A27D1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1D2218"/>
    <w:multiLevelType w:val="hybridMultilevel"/>
    <w:tmpl w:val="8DD0C9CE"/>
    <w:lvl w:ilvl="0" w:tplc="D520B0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30C25"/>
    <w:multiLevelType w:val="hybridMultilevel"/>
    <w:tmpl w:val="DEEA3E8A"/>
    <w:lvl w:ilvl="0" w:tplc="8C143BC2">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3949E9"/>
    <w:multiLevelType w:val="hybridMultilevel"/>
    <w:tmpl w:val="705AB9FA"/>
    <w:lvl w:ilvl="0" w:tplc="47A27D1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0D0CEA"/>
    <w:multiLevelType w:val="hybridMultilevel"/>
    <w:tmpl w:val="DAE8863A"/>
    <w:lvl w:ilvl="0" w:tplc="E5F2FA9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C72C87"/>
    <w:multiLevelType w:val="hybridMultilevel"/>
    <w:tmpl w:val="DEF84C2E"/>
    <w:lvl w:ilvl="0" w:tplc="2DDCC08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BD1803"/>
    <w:multiLevelType w:val="hybridMultilevel"/>
    <w:tmpl w:val="3452BA6C"/>
    <w:lvl w:ilvl="0" w:tplc="2DDCC088">
      <w:start w:val="1"/>
      <w:numFmt w:val="decimal"/>
      <w:lvlText w:val="%1."/>
      <w:lvlJc w:val="left"/>
      <w:pPr>
        <w:ind w:left="720" w:hanging="360"/>
      </w:pPr>
      <w:rPr>
        <w:b/>
        <w:bCs/>
      </w:rPr>
    </w:lvl>
    <w:lvl w:ilvl="1" w:tplc="709A3E00">
      <w:start w:val="1"/>
      <w:numFmt w:val="lowerLetter"/>
      <w:lvlText w:val="%2)"/>
      <w:lvlJc w:val="left"/>
      <w:pPr>
        <w:ind w:left="1440" w:hanging="360"/>
      </w:pPr>
      <w:rPr>
        <w:rFonts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C81FF4"/>
    <w:multiLevelType w:val="hybridMultilevel"/>
    <w:tmpl w:val="88E4134E"/>
    <w:lvl w:ilvl="0" w:tplc="6AB2C9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A70B75"/>
    <w:multiLevelType w:val="hybridMultilevel"/>
    <w:tmpl w:val="93AE12D0"/>
    <w:lvl w:ilvl="0" w:tplc="2544FED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2C484D"/>
    <w:multiLevelType w:val="hybridMultilevel"/>
    <w:tmpl w:val="03148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5A74E2"/>
    <w:multiLevelType w:val="hybridMultilevel"/>
    <w:tmpl w:val="A6466CF4"/>
    <w:lvl w:ilvl="0" w:tplc="80E06E38">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14725E"/>
    <w:multiLevelType w:val="hybridMultilevel"/>
    <w:tmpl w:val="A78654B2"/>
    <w:lvl w:ilvl="0" w:tplc="8C143BC2">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154E7D"/>
    <w:multiLevelType w:val="hybridMultilevel"/>
    <w:tmpl w:val="52B2DBA4"/>
    <w:lvl w:ilvl="0" w:tplc="B8DEA74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AE2FC0"/>
    <w:multiLevelType w:val="hybridMultilevel"/>
    <w:tmpl w:val="2538572A"/>
    <w:lvl w:ilvl="0" w:tplc="80E06E38">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422F32"/>
    <w:multiLevelType w:val="hybridMultilevel"/>
    <w:tmpl w:val="8ED60D8A"/>
    <w:lvl w:ilvl="0" w:tplc="B2365D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B64D6A"/>
    <w:multiLevelType w:val="hybridMultilevel"/>
    <w:tmpl w:val="3FC03E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2A4546"/>
    <w:multiLevelType w:val="hybridMultilevel"/>
    <w:tmpl w:val="C7D6D22E"/>
    <w:lvl w:ilvl="0" w:tplc="B3C66148">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A47A13"/>
    <w:multiLevelType w:val="hybridMultilevel"/>
    <w:tmpl w:val="165893AE"/>
    <w:lvl w:ilvl="0" w:tplc="B3C66148">
      <w:start w:val="1"/>
      <w:numFmt w:val="lowerLetter"/>
      <w:lvlText w:val="%1)"/>
      <w:lvlJc w:val="left"/>
      <w:pPr>
        <w:ind w:left="786"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7A37631E"/>
    <w:multiLevelType w:val="hybridMultilevel"/>
    <w:tmpl w:val="681C8BC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D4D42A3"/>
    <w:multiLevelType w:val="hybridMultilevel"/>
    <w:tmpl w:val="68085E0C"/>
    <w:lvl w:ilvl="0" w:tplc="041F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D6C65A9"/>
    <w:multiLevelType w:val="hybridMultilevel"/>
    <w:tmpl w:val="9CDA0544"/>
    <w:lvl w:ilvl="0" w:tplc="B2365D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B230D3"/>
    <w:multiLevelType w:val="hybridMultilevel"/>
    <w:tmpl w:val="3F74AF0C"/>
    <w:lvl w:ilvl="0" w:tplc="4AF8870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84720857">
    <w:abstractNumId w:val="10"/>
  </w:num>
  <w:num w:numId="2" w16cid:durableId="820005969">
    <w:abstractNumId w:val="9"/>
  </w:num>
  <w:num w:numId="3" w16cid:durableId="1015810564">
    <w:abstractNumId w:val="19"/>
  </w:num>
  <w:num w:numId="4" w16cid:durableId="380593746">
    <w:abstractNumId w:val="20"/>
  </w:num>
  <w:num w:numId="5" w16cid:durableId="1767185823">
    <w:abstractNumId w:val="5"/>
  </w:num>
  <w:num w:numId="6" w16cid:durableId="565726517">
    <w:abstractNumId w:val="22"/>
  </w:num>
  <w:num w:numId="7" w16cid:durableId="669479485">
    <w:abstractNumId w:val="16"/>
  </w:num>
  <w:num w:numId="8" w16cid:durableId="1030257002">
    <w:abstractNumId w:val="17"/>
  </w:num>
  <w:num w:numId="9" w16cid:durableId="908925242">
    <w:abstractNumId w:val="0"/>
  </w:num>
  <w:num w:numId="10" w16cid:durableId="1688945315">
    <w:abstractNumId w:val="14"/>
  </w:num>
  <w:num w:numId="11" w16cid:durableId="105855064">
    <w:abstractNumId w:val="11"/>
  </w:num>
  <w:num w:numId="12" w16cid:durableId="1162744438">
    <w:abstractNumId w:val="2"/>
  </w:num>
  <w:num w:numId="13" w16cid:durableId="461382025">
    <w:abstractNumId w:val="7"/>
  </w:num>
  <w:num w:numId="14" w16cid:durableId="973096118">
    <w:abstractNumId w:val="8"/>
  </w:num>
  <w:num w:numId="15" w16cid:durableId="314991942">
    <w:abstractNumId w:val="18"/>
  </w:num>
  <w:num w:numId="16" w16cid:durableId="1942640107">
    <w:abstractNumId w:val="15"/>
  </w:num>
  <w:num w:numId="17" w16cid:durableId="1391608512">
    <w:abstractNumId w:val="21"/>
  </w:num>
  <w:num w:numId="18" w16cid:durableId="1479768089">
    <w:abstractNumId w:val="6"/>
  </w:num>
  <w:num w:numId="19" w16cid:durableId="1574703133">
    <w:abstractNumId w:val="3"/>
  </w:num>
  <w:num w:numId="20" w16cid:durableId="794905733">
    <w:abstractNumId w:val="12"/>
  </w:num>
  <w:num w:numId="21" w16cid:durableId="1314069276">
    <w:abstractNumId w:val="4"/>
  </w:num>
  <w:num w:numId="22" w16cid:durableId="2058310154">
    <w:abstractNumId w:val="1"/>
  </w:num>
  <w:num w:numId="23" w16cid:durableId="579560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34"/>
    <w:rsid w:val="000F17CC"/>
    <w:rsid w:val="001B4B8F"/>
    <w:rsid w:val="002C0943"/>
    <w:rsid w:val="00505059"/>
    <w:rsid w:val="006F0FBD"/>
    <w:rsid w:val="007C305F"/>
    <w:rsid w:val="009D7D93"/>
    <w:rsid w:val="00AB17AF"/>
    <w:rsid w:val="00C74C34"/>
    <w:rsid w:val="00D945D2"/>
    <w:rsid w:val="00E85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6F1F"/>
  <w15:chartTrackingRefBased/>
  <w15:docId w15:val="{AF8D5E49-C126-4B84-8795-30AAB0D6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4820</Words>
  <Characters>27476</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 GÜMÜŞ</dc:creator>
  <cp:keywords/>
  <dc:description/>
  <cp:lastModifiedBy>Reyhan GÜMÜŞ</cp:lastModifiedBy>
  <cp:revision>5</cp:revision>
  <dcterms:created xsi:type="dcterms:W3CDTF">2022-08-15T13:48:00Z</dcterms:created>
  <dcterms:modified xsi:type="dcterms:W3CDTF">2022-08-24T07:49:00Z</dcterms:modified>
</cp:coreProperties>
</file>